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23DC3">
      <w:pPr>
        <w:jc w:val="center"/>
        <w:rPr>
          <w:rFonts w:ascii="宋体" w:hAnsi="宋体" w:cs="宋体"/>
          <w:b/>
          <w:bCs/>
          <w:sz w:val="44"/>
          <w:szCs w:val="44"/>
          <w:u w:val="single"/>
        </w:rPr>
      </w:pPr>
    </w:p>
    <w:p w14:paraId="1248D68C">
      <w:pPr>
        <w:jc w:val="center"/>
        <w:rPr>
          <w:rFonts w:hint="default" w:ascii="仿宋_GB2312" w:hAnsi="仿宋_GB2312" w:eastAsia="宋体" w:cs="仿宋_GB2312"/>
          <w:b/>
          <w:bCs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铜冠商砼公司混凝土泵车年度维修保养</w:t>
      </w:r>
    </w:p>
    <w:p w14:paraId="646564B4">
      <w:pPr>
        <w:spacing w:line="700" w:lineRule="exact"/>
        <w:jc w:val="center"/>
        <w:rPr>
          <w:rFonts w:ascii="仿宋" w:hAnsi="仿宋" w:eastAsia="仿宋"/>
          <w:sz w:val="48"/>
          <w:szCs w:val="48"/>
        </w:rPr>
      </w:pPr>
    </w:p>
    <w:p w14:paraId="452185FE">
      <w:pPr>
        <w:spacing w:line="700" w:lineRule="exact"/>
        <w:jc w:val="center"/>
        <w:rPr>
          <w:rFonts w:ascii="仿宋" w:hAnsi="仿宋" w:eastAsia="仿宋"/>
          <w:sz w:val="44"/>
          <w:szCs w:val="44"/>
        </w:rPr>
      </w:pPr>
    </w:p>
    <w:p w14:paraId="73DBA5D8">
      <w:pPr>
        <w:tabs>
          <w:tab w:val="left" w:pos="7020"/>
        </w:tabs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>采购</w:t>
      </w:r>
      <w:r>
        <w:rPr>
          <w:rFonts w:hint="eastAsia" w:ascii="仿宋" w:hAnsi="仿宋" w:eastAsia="仿宋"/>
          <w:b/>
          <w:sz w:val="72"/>
          <w:szCs w:val="72"/>
        </w:rPr>
        <w:t>文件</w:t>
      </w:r>
    </w:p>
    <w:p w14:paraId="15FF988B">
      <w:pPr>
        <w:tabs>
          <w:tab w:val="left" w:pos="7020"/>
        </w:tabs>
        <w:jc w:val="center"/>
        <w:rPr>
          <w:rFonts w:ascii="仿宋" w:hAnsi="仿宋" w:eastAsia="仿宋"/>
          <w:b/>
          <w:sz w:val="52"/>
          <w:szCs w:val="52"/>
        </w:rPr>
      </w:pP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039"/>
      </w:tblGrid>
      <w:tr w14:paraId="7D20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B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编号：</w:t>
            </w:r>
          </w:p>
        </w:tc>
        <w:tc>
          <w:tcPr>
            <w:tcW w:w="6039" w:type="dxa"/>
            <w:tcBorders>
              <w:top w:val="nil"/>
              <w:left w:val="nil"/>
              <w:right w:val="nil"/>
            </w:tcBorders>
            <w:vAlign w:val="bottom"/>
          </w:tcPr>
          <w:p w14:paraId="7E37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default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TGJA－JX－202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-0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53</w:t>
            </w:r>
          </w:p>
        </w:tc>
      </w:tr>
      <w:tr w14:paraId="2688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C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内容：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5C68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铜冠商砼公司混凝土泵车年度维修保养</w:t>
            </w:r>
          </w:p>
          <w:p w14:paraId="23D4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</w:tr>
      <w:tr w14:paraId="1269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3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人：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27DD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铜陵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铜冠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商品混凝土有限责任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公司</w:t>
            </w:r>
          </w:p>
        </w:tc>
      </w:tr>
      <w:tr w14:paraId="4724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联系人：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3E6F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default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张瑞侦13956245590</w:t>
            </w:r>
          </w:p>
        </w:tc>
      </w:tr>
      <w:tr w14:paraId="2B05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截止时间：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05D1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202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 xml:space="preserve">日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：00</w:t>
            </w:r>
          </w:p>
        </w:tc>
      </w:tr>
    </w:tbl>
    <w:p w14:paraId="556BE404">
      <w:pPr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br w:type="page"/>
      </w:r>
    </w:p>
    <w:p w14:paraId="4A16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textAlignment w:val="auto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 xml:space="preserve">【声明】 </w:t>
      </w:r>
    </w:p>
    <w:p w14:paraId="56B081FD">
      <w:pPr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1、根据公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司20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_GB2312"/>
          <w:sz w:val="24"/>
          <w:szCs w:val="24"/>
        </w:rPr>
        <w:t>起实施的《铜冠建安公司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管理办法》及阳光工程相关规定，工程部通过公司外网公开平台组织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铜冠商砼公司设备维修</w:t>
      </w:r>
      <w:r>
        <w:rPr>
          <w:rFonts w:hint="eastAsia" w:ascii="仿宋" w:hAnsi="仿宋" w:eastAsia="仿宋" w:cs="仿宋_GB2312"/>
          <w:sz w:val="24"/>
          <w:szCs w:val="24"/>
        </w:rPr>
        <w:t>公开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 xml:space="preserve">。 </w:t>
      </w:r>
    </w:p>
    <w:p w14:paraId="6430D445">
      <w:pPr>
        <w:ind w:firstLine="480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4"/>
          <w:szCs w:val="24"/>
        </w:rPr>
        <w:t>2、公开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（竞价）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为不见面评审</w:t>
      </w:r>
      <w:r>
        <w:rPr>
          <w:rFonts w:hint="eastAsia" w:ascii="仿宋" w:hAnsi="仿宋" w:eastAsia="仿宋" w:cs="仿宋_GB2312"/>
          <w:sz w:val="24"/>
          <w:szCs w:val="24"/>
        </w:rPr>
        <w:t>。</w:t>
      </w:r>
    </w:p>
    <w:p w14:paraId="1D512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t>一、</w:t>
      </w:r>
      <w:r>
        <w:rPr>
          <w:rFonts w:hint="eastAsia" w:ascii="仿宋" w:hAnsi="仿宋" w:eastAsia="仿宋" w:cs="仿宋_GB2312"/>
          <w:b/>
          <w:sz w:val="36"/>
          <w:szCs w:val="36"/>
          <w:lang w:eastAsia="zh-CN"/>
        </w:rPr>
        <w:t>采购</w:t>
      </w:r>
      <w:r>
        <w:rPr>
          <w:rFonts w:hint="eastAsia" w:ascii="仿宋" w:hAnsi="仿宋" w:eastAsia="仿宋" w:cs="仿宋_GB2312"/>
          <w:b/>
          <w:sz w:val="36"/>
          <w:szCs w:val="36"/>
        </w:rPr>
        <w:t>日程安排</w:t>
      </w:r>
    </w:p>
    <w:p w14:paraId="7A21201B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ascii="仿宋" w:hAnsi="仿宋" w:eastAsia="仿宋" w:cs="仿宋_GB2312"/>
          <w:sz w:val="24"/>
          <w:szCs w:val="24"/>
        </w:rPr>
        <w:t>公告发布日期：2025年0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23</w:t>
      </w:r>
      <w:r>
        <w:rPr>
          <w:rFonts w:ascii="仿宋" w:hAnsi="仿宋" w:eastAsia="仿宋" w:cs="仿宋_GB2312"/>
          <w:sz w:val="24"/>
          <w:szCs w:val="24"/>
        </w:rPr>
        <w:t xml:space="preserve">日 </w:t>
      </w:r>
    </w:p>
    <w:p w14:paraId="39B4A696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截止时间：2025年0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30</w:t>
      </w:r>
      <w:r>
        <w:rPr>
          <w:rFonts w:ascii="仿宋" w:hAnsi="仿宋" w:eastAsia="仿宋" w:cs="仿宋_GB2312"/>
          <w:sz w:val="24"/>
          <w:szCs w:val="24"/>
        </w:rPr>
        <w:t xml:space="preserve">日上午9:00 </w:t>
      </w:r>
    </w:p>
    <w:p w14:paraId="627B68B7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ascii="仿宋" w:hAnsi="仿宋" w:eastAsia="仿宋" w:cs="仿宋_GB2312"/>
          <w:sz w:val="24"/>
          <w:szCs w:val="24"/>
        </w:rPr>
        <w:t xml:space="preserve">文件的领取： </w:t>
      </w:r>
    </w:p>
    <w:p w14:paraId="1602A66C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（1）领取时间：自公告之日起至2025年0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29</w:t>
      </w:r>
      <w:r>
        <w:rPr>
          <w:rFonts w:ascii="仿宋" w:hAnsi="仿宋" w:eastAsia="仿宋" w:cs="仿宋_GB2312"/>
          <w:sz w:val="24"/>
          <w:szCs w:val="24"/>
        </w:rPr>
        <w:t xml:space="preserve">日12:00； </w:t>
      </w:r>
    </w:p>
    <w:p w14:paraId="4F1359A2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（2）领取地点：铜陵有色金属集团铜冠建筑安装股份有限公司官网（www.</w:t>
      </w:r>
      <w:r>
        <w:rPr>
          <w:rFonts w:ascii="仿宋" w:hAnsi="仿宋" w:eastAsia="仿宋" w:cs="仿宋_GB2312"/>
          <w:sz w:val="24"/>
          <w:szCs w:val="24"/>
        </w:rPr>
        <w:fldChar w:fldCharType="begin"/>
      </w:r>
      <w:r>
        <w:rPr>
          <w:rFonts w:ascii="仿宋" w:hAnsi="仿宋" w:eastAsia="仿宋" w:cs="仿宋_GB2312"/>
          <w:sz w:val="24"/>
          <w:szCs w:val="24"/>
        </w:rPr>
        <w:instrText xml:space="preserve"> HYPERLINK "http://www.tltgja.com.cn/" \t "_blank" </w:instrText>
      </w:r>
      <w:r>
        <w:rPr>
          <w:rFonts w:ascii="仿宋" w:hAnsi="仿宋" w:eastAsia="仿宋" w:cs="仿宋_GB2312"/>
          <w:sz w:val="24"/>
          <w:szCs w:val="24"/>
        </w:rPr>
        <w:fldChar w:fldCharType="separate"/>
      </w:r>
      <w:r>
        <w:rPr>
          <w:rFonts w:ascii="仿宋" w:hAnsi="仿宋" w:eastAsia="仿宋" w:cs="仿宋_GB2312"/>
          <w:sz w:val="24"/>
          <w:szCs w:val="24"/>
        </w:rPr>
        <w:t>tltgja.com.cn</w:t>
      </w:r>
      <w:r>
        <w:rPr>
          <w:rFonts w:ascii="仿宋" w:hAnsi="仿宋" w:eastAsia="仿宋" w:cs="仿宋_GB2312"/>
          <w:sz w:val="24"/>
          <w:szCs w:val="24"/>
        </w:rPr>
        <w:fldChar w:fldCharType="end"/>
      </w:r>
      <w:r>
        <w:rPr>
          <w:rFonts w:ascii="仿宋" w:hAnsi="仿宋" w:eastAsia="仿宋" w:cs="仿宋_GB2312"/>
          <w:sz w:val="24"/>
          <w:szCs w:val="24"/>
        </w:rPr>
        <w:t xml:space="preserve">）自行下载。 </w:t>
      </w:r>
    </w:p>
    <w:p w14:paraId="46A806A3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（3）资格审查：自公告之日起至2025年0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29</w:t>
      </w:r>
      <w:r>
        <w:rPr>
          <w:rFonts w:ascii="仿宋" w:hAnsi="仿宋" w:eastAsia="仿宋" w:cs="仿宋_GB2312"/>
          <w:sz w:val="24"/>
          <w:szCs w:val="24"/>
        </w:rPr>
        <w:t>日12:00前，潜在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人携带相关合法证照包括：年检合格的营业执照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经营范围需涵盖本次维修内容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）</w:t>
      </w:r>
      <w:r>
        <w:rPr>
          <w:rFonts w:ascii="仿宋" w:hAnsi="仿宋" w:eastAsia="仿宋" w:cs="仿宋_GB2312"/>
          <w:sz w:val="24"/>
          <w:szCs w:val="24"/>
        </w:rPr>
        <w:t>。到铜冠建安公司四楼工程部进行资格审查，审查通过后填写报名表（申明：未进行报名登记的潜在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人，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文件在开标时按照废标处理）。联系人：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章浩</w:t>
      </w:r>
      <w:r>
        <w:rPr>
          <w:rFonts w:ascii="仿宋" w:hAnsi="仿宋" w:eastAsia="仿宋" w:cs="仿宋_GB2312"/>
          <w:sz w:val="24"/>
          <w:szCs w:val="24"/>
        </w:rPr>
        <w:t>；联系电话：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18705628595</w:t>
      </w:r>
      <w:r>
        <w:rPr>
          <w:rFonts w:ascii="仿宋" w:hAnsi="仿宋" w:eastAsia="仿宋" w:cs="仿宋_GB2312"/>
          <w:sz w:val="24"/>
          <w:szCs w:val="24"/>
        </w:rPr>
        <w:t xml:space="preserve">。 </w:t>
      </w:r>
    </w:p>
    <w:p w14:paraId="6A2BCEC7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4、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 xml:space="preserve">文件递交地点：铜陵有色金属集团铜冠建筑安装股份有限公司四楼经营部。 </w:t>
      </w:r>
    </w:p>
    <w:p w14:paraId="1E2A46A3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5、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 xml:space="preserve">文件收件人：黄赟（18656211500） </w:t>
      </w:r>
    </w:p>
    <w:p w14:paraId="08CBDD1F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6、开标时间：2025年0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30</w:t>
      </w:r>
      <w:r>
        <w:rPr>
          <w:rFonts w:ascii="仿宋" w:hAnsi="仿宋" w:eastAsia="仿宋" w:cs="仿宋_GB2312"/>
          <w:sz w:val="24"/>
          <w:szCs w:val="24"/>
        </w:rPr>
        <w:t xml:space="preserve">日上午9:00 </w:t>
      </w:r>
    </w:p>
    <w:p w14:paraId="405FE680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7、发中标通知书时间：另行通知 </w:t>
      </w:r>
    </w:p>
    <w:p w14:paraId="08154DCE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8、签订合同时间：另行通知</w:t>
      </w:r>
    </w:p>
    <w:p w14:paraId="2CF0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_GB2312"/>
          <w:b/>
          <w:sz w:val="36"/>
          <w:szCs w:val="36"/>
        </w:rPr>
      </w:pPr>
    </w:p>
    <w:p w14:paraId="36565126">
      <w:pPr>
        <w:rPr>
          <w:rFonts w:hint="eastAsia"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br w:type="page"/>
      </w:r>
    </w:p>
    <w:p w14:paraId="21E73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t>二、</w:t>
      </w:r>
      <w:r>
        <w:rPr>
          <w:rFonts w:hint="eastAsia" w:ascii="仿宋" w:hAnsi="仿宋" w:eastAsia="仿宋" w:cs="仿宋_GB2312"/>
          <w:b/>
          <w:sz w:val="36"/>
          <w:szCs w:val="36"/>
          <w:lang w:eastAsia="zh-CN"/>
        </w:rPr>
        <w:t>采购</w:t>
      </w:r>
      <w:r>
        <w:rPr>
          <w:rFonts w:hint="eastAsia" w:ascii="仿宋" w:hAnsi="仿宋" w:eastAsia="仿宋" w:cs="仿宋_GB2312"/>
          <w:b/>
          <w:sz w:val="36"/>
          <w:szCs w:val="36"/>
        </w:rPr>
        <w:t>内容</w:t>
      </w:r>
    </w:p>
    <w:p w14:paraId="01663FFB">
      <w:pPr>
        <w:spacing w:line="360" w:lineRule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1、项目概况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69"/>
        <w:gridCol w:w="2321"/>
        <w:gridCol w:w="1558"/>
        <w:gridCol w:w="1935"/>
      </w:tblGrid>
      <w:tr w14:paraId="6ED0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1485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 w14:paraId="3A33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321" w:type="dxa"/>
            <w:vAlign w:val="center"/>
          </w:tcPr>
          <w:p w14:paraId="708B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9FC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935" w:type="dxa"/>
            <w:vAlign w:val="center"/>
          </w:tcPr>
          <w:p w14:paraId="5B4E494F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00F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vMerge w:val="restart"/>
            <w:vAlign w:val="center"/>
          </w:tcPr>
          <w:p w14:paraId="4B5BA77D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1</w:t>
            </w:r>
          </w:p>
        </w:tc>
        <w:tc>
          <w:tcPr>
            <w:tcW w:w="1569" w:type="dxa"/>
            <w:vMerge w:val="restart"/>
            <w:vAlign w:val="center"/>
          </w:tcPr>
          <w:p w14:paraId="0ACC2FB1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混凝土泵车维修保养</w:t>
            </w:r>
          </w:p>
        </w:tc>
        <w:tc>
          <w:tcPr>
            <w:tcW w:w="2321" w:type="dxa"/>
            <w:vAlign w:val="center"/>
          </w:tcPr>
          <w:p w14:paraId="7E024CB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SyM5340490C-49M</w:t>
            </w:r>
          </w:p>
        </w:tc>
        <w:tc>
          <w:tcPr>
            <w:tcW w:w="1558" w:type="dxa"/>
            <w:vAlign w:val="center"/>
          </w:tcPr>
          <w:p w14:paraId="5EFC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</w:tcPr>
          <w:p w14:paraId="6DAA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三一</w:t>
            </w:r>
          </w:p>
        </w:tc>
      </w:tr>
      <w:tr w14:paraId="7091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vMerge w:val="continue"/>
            <w:vAlign w:val="center"/>
          </w:tcPr>
          <w:p w14:paraId="776C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569" w:type="dxa"/>
            <w:vMerge w:val="continue"/>
            <w:vAlign w:val="center"/>
          </w:tcPr>
          <w:p w14:paraId="72E5E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2321" w:type="dxa"/>
            <w:vAlign w:val="center"/>
          </w:tcPr>
          <w:p w14:paraId="3787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SyM5353THB-52M</w:t>
            </w:r>
          </w:p>
        </w:tc>
        <w:tc>
          <w:tcPr>
            <w:tcW w:w="1558" w:type="dxa"/>
            <w:vAlign w:val="center"/>
          </w:tcPr>
          <w:p w14:paraId="53D0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</w:tcPr>
          <w:p w14:paraId="2D98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三一</w:t>
            </w:r>
          </w:p>
        </w:tc>
      </w:tr>
      <w:tr w14:paraId="5EFC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4" w:type="dxa"/>
            <w:vMerge w:val="continue"/>
            <w:vAlign w:val="center"/>
          </w:tcPr>
          <w:p w14:paraId="6BAF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7F16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vAlign w:val="center"/>
          </w:tcPr>
          <w:p w14:paraId="5D7D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SyM5462THB-62M</w:t>
            </w:r>
          </w:p>
        </w:tc>
        <w:tc>
          <w:tcPr>
            <w:tcW w:w="1558" w:type="dxa"/>
            <w:vAlign w:val="center"/>
          </w:tcPr>
          <w:p w14:paraId="24C8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</w:tcPr>
          <w:p w14:paraId="66B4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三一</w:t>
            </w:r>
          </w:p>
        </w:tc>
      </w:tr>
      <w:tr w14:paraId="594D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4" w:type="dxa"/>
            <w:vMerge w:val="continue"/>
            <w:vAlign w:val="center"/>
          </w:tcPr>
          <w:p w14:paraId="01B2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1B96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7879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ZLJ5353THBBE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4D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</w:tcPr>
          <w:p w14:paraId="193E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中联</w:t>
            </w:r>
          </w:p>
        </w:tc>
      </w:tr>
    </w:tbl>
    <w:p w14:paraId="3F7D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现商砼公司有5台混凝土泵车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委托专业维修维保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对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泵车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进行日常维护和修理，涉及发动机、变速箱、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前后驱动桥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大修由设备使用单位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根据实际维修内容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另行议价。</w:t>
      </w:r>
    </w:p>
    <w:p w14:paraId="6BB62D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服务地点：铜冠商砼公司厂区及市区范围。</w:t>
      </w:r>
    </w:p>
    <w:p w14:paraId="3882B2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维修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质量要求：维修后的设备确保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涉及维修项目的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各项性能和精度指标达到设计要求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，且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满足产品工艺要求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，并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由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使用单位签字验收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确认。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质保期半年。</w:t>
      </w:r>
    </w:p>
    <w:p w14:paraId="10AEA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4、结算方式：维修结束后，经使用单位签字验收通过，中标单位开具全额发票，使用单位在30日内办理发票进账手续，并支付90%维修款，余10%待质保期到期后一次性付清。</w:t>
      </w:r>
    </w:p>
    <w:p w14:paraId="11E4C8D8">
      <w:pPr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三、响应人资格要求</w:t>
      </w:r>
    </w:p>
    <w:p w14:paraId="580CC04F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1、在中华人民共和国境内依法经国家工商、税务机关登记注册。</w:t>
      </w:r>
    </w:p>
    <w:p w14:paraId="2932B938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人须为一般纳税人或小规模纳税人。</w:t>
      </w:r>
    </w:p>
    <w:p w14:paraId="76A2A21B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人提供的相关资质证件均须在年审有效期内。</w:t>
      </w:r>
    </w:p>
    <w:p w14:paraId="1C4CA3BC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人营业执照所列示的经营范围必须涵盖本次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采购内容</w:t>
      </w:r>
      <w:r>
        <w:rPr>
          <w:rFonts w:hint="eastAsia" w:ascii="仿宋" w:hAnsi="仿宋" w:eastAsia="仿宋" w:cs="仿宋_GB2312"/>
          <w:sz w:val="24"/>
          <w:szCs w:val="24"/>
        </w:rPr>
        <w:t>。</w:t>
      </w:r>
    </w:p>
    <w:p w14:paraId="17A136EE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5、有生产经营和安全许可要求的，必须有相应有效的许可证。</w:t>
      </w:r>
    </w:p>
    <w:p w14:paraId="174476A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6、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人近三年无重大失信和违法、违纪行为等不良记录。</w:t>
      </w:r>
    </w:p>
    <w:p w14:paraId="7B9D21C4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四、采购公告发布的媒介及采购公告的获取</w:t>
      </w:r>
    </w:p>
    <w:p w14:paraId="32868C1F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公告（包括后期如有对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文件所作的澄清、修改等。）将在铜冠建筑安装股份有限公司网（</w:t>
      </w:r>
      <w:r>
        <w:rPr>
          <w:rFonts w:ascii="仿宋" w:hAnsi="仿宋" w:eastAsia="仿宋" w:cs="仿宋_GB2312"/>
          <w:sz w:val="24"/>
          <w:szCs w:val="24"/>
        </w:rPr>
        <w:t>http://www.tltgja.com.cn/</w:t>
      </w:r>
      <w:r>
        <w:rPr>
          <w:rFonts w:hint="eastAsia" w:ascii="仿宋" w:hAnsi="仿宋" w:eastAsia="仿宋" w:cs="仿宋_GB2312"/>
          <w:sz w:val="24"/>
          <w:szCs w:val="24"/>
        </w:rPr>
        <w:t>）在线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--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机械运输采购</w:t>
      </w:r>
      <w:r>
        <w:rPr>
          <w:rFonts w:hint="eastAsia" w:ascii="仿宋" w:hAnsi="仿宋" w:eastAsia="仿宋" w:cs="仿宋_GB2312"/>
          <w:sz w:val="24"/>
          <w:szCs w:val="24"/>
        </w:rPr>
        <w:t>上发布。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公告请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人自行下载。</w:t>
      </w:r>
    </w:p>
    <w:p w14:paraId="49D11C2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所有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信息均以以上网站发布为准，其它任何形式的内容不作为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采购响应</w:t>
      </w:r>
      <w:r>
        <w:rPr>
          <w:rFonts w:hint="eastAsia" w:ascii="仿宋" w:hAnsi="仿宋" w:eastAsia="仿宋" w:cs="仿宋_GB2312"/>
          <w:sz w:val="24"/>
          <w:szCs w:val="24"/>
        </w:rPr>
        <w:t>以及开标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的依据。</w:t>
      </w:r>
    </w:p>
    <w:p w14:paraId="3E50CEDC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五、 响应文件的递交</w:t>
      </w:r>
    </w:p>
    <w:p w14:paraId="79EF8473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文件递交的截止时间：202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_GB2312"/>
          <w:sz w:val="24"/>
          <w:szCs w:val="24"/>
        </w:rPr>
        <w:t>日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_GB2312"/>
          <w:sz w:val="24"/>
          <w:szCs w:val="24"/>
        </w:rPr>
        <w:t>:00</w:t>
      </w:r>
    </w:p>
    <w:p w14:paraId="7AD0FD20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文件递交地点：铜陵有色金属集团铜冠建筑安装股份有限公司经营部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四楼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）</w:t>
      </w:r>
    </w:p>
    <w:p w14:paraId="3EE5B777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文件收件人：黄赟（18656211500）</w:t>
      </w:r>
    </w:p>
    <w:p w14:paraId="79F4B068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4、逾期送达的或未按规定送达指定地点的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人不予受理。</w:t>
      </w:r>
    </w:p>
    <w:p w14:paraId="043563E9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六、评审及中标履约要求</w:t>
      </w:r>
    </w:p>
    <w:p w14:paraId="09A6AB1D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由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经营部</w:t>
      </w:r>
      <w:r>
        <w:rPr>
          <w:rFonts w:hint="eastAsia" w:ascii="仿宋" w:hAnsi="仿宋" w:eastAsia="仿宋" w:cs="仿宋_GB2312"/>
          <w:sz w:val="24"/>
          <w:szCs w:val="24"/>
        </w:rPr>
        <w:t>随机临时确定评委并组建的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委员会负责。</w:t>
      </w:r>
    </w:p>
    <w:p w14:paraId="127C5C23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原则：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活动遵循公平、公正、科学和择优的原则。</w:t>
      </w:r>
    </w:p>
    <w:p w14:paraId="0965E8CD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：本次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_GB2312"/>
          <w:sz w:val="24"/>
          <w:szCs w:val="24"/>
        </w:rPr>
        <w:t>以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单包总价</w:t>
      </w:r>
      <w:r>
        <w:rPr>
          <w:rFonts w:hint="eastAsia" w:ascii="仿宋" w:hAnsi="仿宋" w:eastAsia="仿宋" w:cs="仿宋_GB2312"/>
          <w:sz w:val="24"/>
          <w:szCs w:val="24"/>
        </w:rPr>
        <w:t>为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依据，采取“合理低价法”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评审，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分为1包和2包，分别确定中标单位</w:t>
      </w:r>
      <w:r>
        <w:rPr>
          <w:rFonts w:hint="eastAsia" w:ascii="仿宋" w:hAnsi="仿宋" w:eastAsia="仿宋" w:cs="仿宋_GB2312"/>
          <w:sz w:val="24"/>
          <w:szCs w:val="24"/>
        </w:rPr>
        <w:t>。即以经评委会审核，剔除偏离市场行情较大的恶意报价后的报价进行排序，其中价格最低的报价单位为预中标单位。</w:t>
      </w:r>
    </w:p>
    <w:p w14:paraId="12AFFB75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4、中标通知：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人以书面形式向中标人发出中标通知书。</w:t>
      </w:r>
    </w:p>
    <w:p w14:paraId="0F2B288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人和中标人应当自中标通知书发出之日起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_GB2312"/>
          <w:sz w:val="24"/>
          <w:szCs w:val="24"/>
        </w:rPr>
        <w:t>日内，按照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文件和中标人的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文件订立书面合同，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人和中标人不得再行订立背离本次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实质性内容的其他协议。</w:t>
      </w:r>
    </w:p>
    <w:p w14:paraId="308C6871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七、纪律和监督</w:t>
      </w:r>
    </w:p>
    <w:p w14:paraId="2D040F34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人的纪律要求：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人不得泄漏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采购响应</w:t>
      </w:r>
      <w:r>
        <w:rPr>
          <w:rFonts w:hint="eastAsia" w:ascii="仿宋" w:hAnsi="仿宋" w:eastAsia="仿宋" w:cs="仿宋_GB2312"/>
          <w:sz w:val="24"/>
          <w:szCs w:val="24"/>
        </w:rPr>
        <w:t>活动中应当保密的情况和资料，不得与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人串通损害公司利益或者他人合法权益。</w:t>
      </w:r>
    </w:p>
    <w:p w14:paraId="20C0F129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人的纪律要求：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人不得相互串通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或者与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人串通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，不得向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人或者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委员会成员行贿谋取中标，不得以他人名义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或者以其他方式弄虚作假骗取中标；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人不得以任何方式干扰、影响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工作。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人有上述行为的，一经确认将取消其今后参加我公司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的资格，列入供应商黑名单。</w:t>
      </w:r>
    </w:p>
    <w:p w14:paraId="14D62971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eastAsia="仿宋"/>
          <w:b/>
          <w:bCs/>
          <w:sz w:val="84"/>
          <w:szCs w:val="84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u w:val="single"/>
        </w:rPr>
        <w:br w:type="page"/>
      </w: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6"/>
          <w:szCs w:val="36"/>
        </w:rPr>
        <w:t>、</w:t>
      </w: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响应文件格式</w:t>
      </w:r>
    </w:p>
    <w:p w14:paraId="4702B6E1">
      <w:pP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</w:pPr>
    </w:p>
    <w:p w14:paraId="247E004E">
      <w:pPr>
        <w:jc w:val="center"/>
        <w:rPr>
          <w:rFonts w:hint="eastAsia"/>
          <w:b/>
          <w:bCs/>
          <w:sz w:val="84"/>
          <w:szCs w:val="84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铜冠商砼公司混凝土泵车年度维修保养</w:t>
      </w:r>
    </w:p>
    <w:p w14:paraId="3AB25100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62837393"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  <w:lang w:eastAsia="zh-CN"/>
        </w:rPr>
        <w:t>响应</w:t>
      </w:r>
      <w:r>
        <w:rPr>
          <w:b/>
          <w:bCs/>
          <w:sz w:val="84"/>
          <w:szCs w:val="84"/>
        </w:rPr>
        <w:t>文件</w:t>
      </w:r>
    </w:p>
    <w:p w14:paraId="3F0B355B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b/>
          <w:bCs/>
          <w:sz w:val="84"/>
          <w:szCs w:val="84"/>
        </w:rPr>
      </w:pPr>
    </w:p>
    <w:p w14:paraId="5D8DFAC0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  <w:sz w:val="84"/>
          <w:szCs w:val="84"/>
        </w:rPr>
      </w:pPr>
    </w:p>
    <w:p w14:paraId="350E3D9F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t xml:space="preserve"> </w:t>
      </w:r>
    </w:p>
    <w:tbl>
      <w:tblPr>
        <w:tblStyle w:val="46"/>
        <w:tblW w:w="0" w:type="auto"/>
        <w:tblInd w:w="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4775"/>
      </w:tblGrid>
      <w:tr w14:paraId="6A55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72D0C1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采购编号：</w:t>
            </w:r>
          </w:p>
        </w:tc>
        <w:tc>
          <w:tcPr>
            <w:tcW w:w="4775" w:type="dxa"/>
            <w:tcBorders>
              <w:top w:val="nil"/>
              <w:left w:val="nil"/>
              <w:right w:val="nil"/>
            </w:tcBorders>
            <w:vAlign w:val="top"/>
          </w:tcPr>
          <w:p w14:paraId="4C425AA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354D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564274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采购内容：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4BBB6A1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410B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16AB9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响应人：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7A9E10B1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5A33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B4A04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13FA1884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</w:tbl>
    <w:p w14:paraId="07B5332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396"/>
      </w:pPr>
    </w:p>
    <w:p w14:paraId="0CA318C0">
      <w:pPr>
        <w:rPr>
          <w:b/>
          <w:bCs/>
          <w:sz w:val="44"/>
          <w:szCs w:val="44"/>
        </w:rPr>
      </w:pPr>
    </w:p>
    <w:p w14:paraId="4E9072D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342A4F4C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1" w:lineRule="atLeast"/>
        <w:ind w:left="0" w:right="0"/>
        <w:jc w:val="center"/>
      </w:pPr>
      <w:r>
        <w:rPr>
          <w:b/>
          <w:bCs/>
          <w:sz w:val="44"/>
          <w:szCs w:val="44"/>
        </w:rPr>
        <w:t>目 录</w:t>
      </w:r>
      <w:r>
        <w:t xml:space="preserve"> </w:t>
      </w:r>
    </w:p>
    <w:p w14:paraId="17428F4D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376F4C4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1、法定代表人身份证明书</w:t>
      </w:r>
      <w:r>
        <w:t xml:space="preserve"> </w:t>
      </w:r>
    </w:p>
    <w:p w14:paraId="65E03F8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2、授权委托书</w:t>
      </w:r>
      <w:r>
        <w:t xml:space="preserve"> </w:t>
      </w:r>
    </w:p>
    <w:p w14:paraId="4C6DE17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3、投 标 函</w:t>
      </w:r>
      <w:r>
        <w:t xml:space="preserve"> </w:t>
      </w:r>
    </w:p>
    <w:p w14:paraId="0D9F641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报价一览表</w:t>
      </w:r>
      <w:r>
        <w:t xml:space="preserve"> </w:t>
      </w:r>
    </w:p>
    <w:p w14:paraId="0C7E4D0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、企业承诺函</w:t>
      </w:r>
      <w:r>
        <w:t xml:space="preserve"> </w:t>
      </w:r>
    </w:p>
    <w:p w14:paraId="1A444F2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</w:p>
    <w:p w14:paraId="2BCF3AE6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</w:p>
    <w:p w14:paraId="4DD979B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3F46EB0F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6C2B5732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2ACA75C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59622608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2FD81BD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1865F94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</w:pPr>
    </w:p>
    <w:p w14:paraId="3D5A246A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</w:p>
    <w:p w14:paraId="405CC64B">
      <w:pPr>
        <w:keepNext w:val="0"/>
        <w:keepLines w:val="0"/>
        <w:widowControl/>
        <w:suppressLineNumbers w:val="0"/>
        <w:jc w:val="left"/>
      </w:pPr>
    </w:p>
    <w:p w14:paraId="61E021D6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1DAF333A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720" w:right="0" w:hanging="720"/>
        <w:jc w:val="center"/>
        <w:rPr>
          <w:b/>
          <w:bCs/>
          <w:sz w:val="32"/>
          <w:szCs w:val="32"/>
        </w:rPr>
      </w:pPr>
    </w:p>
    <w:p w14:paraId="1300D540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D2D09A2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 w14:paraId="1DD18A66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1、法定代表人身份证明 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387"/>
        <w:gridCol w:w="1163"/>
        <w:gridCol w:w="1200"/>
        <w:gridCol w:w="1025"/>
        <w:gridCol w:w="1300"/>
        <w:gridCol w:w="876"/>
      </w:tblGrid>
      <w:tr w14:paraId="2EC3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6220520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单位名称：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right w:val="nil"/>
            </w:tcBorders>
          </w:tcPr>
          <w:p w14:paraId="3455221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22BA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56DD28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2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单位性质：</w:t>
            </w:r>
          </w:p>
        </w:tc>
        <w:tc>
          <w:tcPr>
            <w:tcW w:w="6951" w:type="dxa"/>
            <w:gridSpan w:val="6"/>
            <w:tcBorders>
              <w:left w:val="nil"/>
              <w:bottom w:val="single" w:color="auto" w:sz="4" w:space="0"/>
              <w:right w:val="nil"/>
            </w:tcBorders>
          </w:tcPr>
          <w:p w14:paraId="37908BA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41E9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2DA881B9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地 址：</w:t>
            </w:r>
          </w:p>
        </w:tc>
        <w:tc>
          <w:tcPr>
            <w:tcW w:w="69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0FBB3AF1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22B2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5B1DB09F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成立时间：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74C93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right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3AFA78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A75193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64CD8F4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67945D3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91F12A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6BE6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476EE7C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经营期限：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right w:val="nil"/>
            </w:tcBorders>
          </w:tcPr>
          <w:p w14:paraId="72232E4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</w:tr>
      <w:tr w14:paraId="6FBE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619AD55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姓 名：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4DA1A509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72D1B5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E1D69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</w:tcPr>
          <w:p w14:paraId="22EF59F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61C16DB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14:paraId="6B80AB53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49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C6D30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  <w:r>
              <w:rPr>
                <w:sz w:val="28"/>
                <w:szCs w:val="28"/>
              </w:rPr>
              <w:t xml:space="preserve">系 </w:t>
            </w:r>
            <w:r>
              <w:rPr>
                <w:sz w:val="28"/>
                <w:szCs w:val="28"/>
                <w:u w:val="single"/>
              </w:rPr>
              <w:t>(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响应</w:t>
            </w:r>
            <w:r>
              <w:rPr>
                <w:sz w:val="28"/>
                <w:szCs w:val="28"/>
                <w:u w:val="single"/>
              </w:rPr>
              <w:t xml:space="preserve">人单位名称) </w:t>
            </w:r>
            <w:r>
              <w:rPr>
                <w:sz w:val="28"/>
                <w:szCs w:val="28"/>
              </w:rPr>
              <w:t>的法定代表人。</w:t>
            </w:r>
          </w:p>
        </w:tc>
      </w:tr>
      <w:tr w14:paraId="1C05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D3F17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特此证明</w:t>
            </w:r>
          </w:p>
        </w:tc>
      </w:tr>
    </w:tbl>
    <w:p w14:paraId="5C4A759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080" w:firstLineChars="1700"/>
        <w:jc w:val="left"/>
        <w:rPr>
          <w:sz w:val="24"/>
          <w:szCs w:val="24"/>
        </w:rPr>
      </w:pPr>
    </w:p>
    <w:p w14:paraId="5348B29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080" w:firstLineChars="1700"/>
        <w:jc w:val="left"/>
        <w:rPr>
          <w:sz w:val="24"/>
          <w:szCs w:val="24"/>
        </w:rPr>
      </w:pPr>
    </w:p>
    <w:p w14:paraId="70B65A3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760" w:firstLineChars="1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响应</w:t>
      </w:r>
      <w:r>
        <w:rPr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(盖单位章)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1CCD587C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040" w:firstLineChars="1800"/>
      </w:pPr>
      <w:r>
        <w:rPr>
          <w:sz w:val="28"/>
          <w:szCs w:val="28"/>
        </w:rPr>
        <w:t xml:space="preserve">日 期：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日 </w:t>
      </w:r>
    </w:p>
    <w:p w14:paraId="5E3C892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67AC1606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6730BC3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0F72BD1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1AD32BA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5AAC621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03526202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1589B7EF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b/>
          <w:bCs/>
          <w:sz w:val="32"/>
          <w:szCs w:val="32"/>
        </w:rPr>
      </w:pPr>
    </w:p>
    <w:p w14:paraId="129E2F27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 、授权委托书</w:t>
      </w:r>
    </w:p>
    <w:p w14:paraId="7B17C5E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rFonts w:hint="eastAsia"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rPr>
          <w:sz w:val="24"/>
          <w:szCs w:val="24"/>
        </w:rPr>
        <w:t>：</w:t>
      </w:r>
      <w:r>
        <w:t xml:space="preserve"> </w:t>
      </w:r>
    </w:p>
    <w:p w14:paraId="686851DD">
      <w:pPr>
        <w:pStyle w:val="4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20"/>
        <w:textAlignment w:val="auto"/>
      </w:pPr>
      <w:r>
        <w:rPr>
          <w:sz w:val="24"/>
          <w:szCs w:val="24"/>
        </w:rPr>
        <w:t>本人 （姓名）系 （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人名称）的法定代表人，兹授权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（委托代理人姓名、居民身份证</w:t>
      </w:r>
      <w:r>
        <w:rPr>
          <w:rFonts w:hint="eastAsia"/>
          <w:sz w:val="24"/>
          <w:szCs w:val="24"/>
          <w:lang w:val="en-US" w:eastAsia="zh-CN"/>
        </w:rPr>
        <w:t>号</w:t>
      </w:r>
      <w:r>
        <w:rPr>
          <w:sz w:val="24"/>
          <w:szCs w:val="24"/>
        </w:rPr>
        <w:t>）为我单位的委托代理人，代表我单位就</w:t>
      </w:r>
      <w:r>
        <w:rPr>
          <w:sz w:val="24"/>
          <w:szCs w:val="24"/>
          <w:u w:val="single"/>
        </w:rPr>
        <w:t xml:space="preserve"> 　　 　</w:t>
      </w:r>
      <w:r>
        <w:rPr>
          <w:sz w:val="24"/>
          <w:szCs w:val="24"/>
        </w:rPr>
        <w:t>（项目名称）签署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文件、进行谈判、签订合同和处理与之有关的一切事务，其法律后果由我方承担。</w:t>
      </w:r>
      <w:r>
        <w:t xml:space="preserve"> </w:t>
      </w:r>
    </w:p>
    <w:p w14:paraId="467E02A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</w:pPr>
      <w:r>
        <w:rPr>
          <w:sz w:val="24"/>
          <w:szCs w:val="24"/>
        </w:rPr>
        <w:t>委托期限：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sz w:val="24"/>
          <w:szCs w:val="24"/>
        </w:rPr>
        <w:t>。代理人无转委托权，特此委托。</w:t>
      </w:r>
      <w:r>
        <w:t xml:space="preserve"> </w:t>
      </w:r>
    </w:p>
    <w:p w14:paraId="5FF0046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授权委托单位：</w:t>
      </w:r>
      <w:r>
        <w:rPr>
          <w:sz w:val="24"/>
          <w:szCs w:val="24"/>
          <w:u w:val="single"/>
        </w:rPr>
        <w:t xml:space="preserve"> (盖单位章) </w:t>
      </w:r>
    </w:p>
    <w:p w14:paraId="6425C61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法定代表人：</w:t>
      </w:r>
      <w:r>
        <w:rPr>
          <w:sz w:val="24"/>
          <w:szCs w:val="24"/>
          <w:u w:val="single"/>
        </w:rPr>
        <w:t xml:space="preserve"> （签章） </w:t>
      </w:r>
    </w:p>
    <w:p w14:paraId="255EF9C6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委托代理人：</w:t>
      </w:r>
      <w:r>
        <w:rPr>
          <w:sz w:val="24"/>
          <w:szCs w:val="24"/>
          <w:u w:val="single"/>
        </w:rPr>
        <w:t xml:space="preserve"> （签名） </w:t>
      </w:r>
    </w:p>
    <w:p w14:paraId="7B4D470F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委托代理人联系电话：</w:t>
      </w:r>
      <w:r>
        <w:rPr>
          <w:sz w:val="24"/>
          <w:szCs w:val="24"/>
          <w:u w:val="single"/>
        </w:rPr>
        <w:t xml:space="preserve"> </w:t>
      </w:r>
    </w:p>
    <w:p w14:paraId="3382420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日</w:t>
      </w:r>
      <w:r>
        <w:t xml:space="preserve"> </w:t>
      </w:r>
    </w:p>
    <w:p w14:paraId="39B36000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附：法定代表人居民身份证</w:t>
      </w:r>
      <w:r>
        <w:t xml:space="preserve">照片 </w:t>
      </w:r>
    </w:p>
    <w:tbl>
      <w:tblPr>
        <w:tblStyle w:val="45"/>
        <w:tblW w:w="7620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0"/>
        <w:gridCol w:w="3810"/>
      </w:tblGrid>
      <w:tr w14:paraId="1520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2D1707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714D8C5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070DD5A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居民身份证照片（正面）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2193D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315FFBC2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03DFA66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居民身份证照片（反面） </w:t>
            </w:r>
          </w:p>
          <w:p w14:paraId="15AEEA5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</w:tbl>
    <w:p w14:paraId="21B94BE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left"/>
      </w:pPr>
      <w:r>
        <w:rPr>
          <w:rFonts w:hint="eastAsia"/>
          <w:sz w:val="24"/>
          <w:szCs w:val="24"/>
          <w:lang w:val="en-US" w:eastAsia="zh-CN"/>
        </w:rPr>
        <w:t>附</w:t>
      </w:r>
      <w:r>
        <w:rPr>
          <w:sz w:val="24"/>
          <w:szCs w:val="24"/>
        </w:rPr>
        <w:t>：委托代理人居民身份证</w:t>
      </w:r>
      <w:r>
        <w:t>照片</w:t>
      </w:r>
      <w:r>
        <w:rPr>
          <w:sz w:val="24"/>
          <w:szCs w:val="24"/>
        </w:rPr>
        <w:t>。</w:t>
      </w:r>
    </w:p>
    <w:tbl>
      <w:tblPr>
        <w:tblStyle w:val="45"/>
        <w:tblW w:w="7720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0"/>
        <w:gridCol w:w="3860"/>
      </w:tblGrid>
      <w:tr w14:paraId="0B6C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C0BD464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0EDDCA7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701D32D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居民身份证照片（正面） </w:t>
            </w:r>
          </w:p>
          <w:p w14:paraId="39BF98A6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1A694B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 w14:paraId="44A1C61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 w14:paraId="07C1120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居民身份证照片（反面） </w:t>
            </w:r>
          </w:p>
          <w:p w14:paraId="62501D7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</w:tbl>
    <w:p w14:paraId="6CF058E7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3、投 标 函</w:t>
      </w:r>
    </w:p>
    <w:p w14:paraId="3F38543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致： </w:t>
      </w:r>
      <w:r>
        <w:rPr>
          <w:rFonts w:hint="eastAsia"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rPr>
          <w:sz w:val="24"/>
          <w:szCs w:val="24"/>
        </w:rPr>
        <w:t xml:space="preserve"> </w:t>
      </w:r>
    </w:p>
    <w:p w14:paraId="1831CF3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我方已仔细研究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编号为</w:t>
      </w:r>
      <w:r>
        <w:rPr>
          <w:color w:val="C00000"/>
          <w:sz w:val="24"/>
          <w:szCs w:val="24"/>
        </w:rPr>
        <w:t xml:space="preserve"> {</w:t>
      </w:r>
      <w:r>
        <w:rPr>
          <w:rFonts w:hint="eastAsia"/>
          <w:color w:val="C00000"/>
          <w:sz w:val="24"/>
          <w:szCs w:val="24"/>
          <w:lang w:eastAsia="zh-CN"/>
        </w:rPr>
        <w:t>采购</w:t>
      </w:r>
      <w:r>
        <w:rPr>
          <w:color w:val="C00000"/>
          <w:sz w:val="24"/>
          <w:szCs w:val="24"/>
        </w:rPr>
        <w:t>编号}</w:t>
      </w:r>
      <w:r>
        <w:rPr>
          <w:sz w:val="24"/>
          <w:szCs w:val="24"/>
        </w:rPr>
        <w:t xml:space="preserve"> 的 </w:t>
      </w:r>
      <w:r>
        <w:rPr>
          <w:color w:val="C00000"/>
          <w:sz w:val="24"/>
          <w:szCs w:val="24"/>
        </w:rPr>
        <w:t>{</w:t>
      </w:r>
      <w:r>
        <w:rPr>
          <w:rFonts w:hint="eastAsia"/>
          <w:color w:val="C00000"/>
          <w:sz w:val="24"/>
          <w:szCs w:val="24"/>
          <w:lang w:eastAsia="zh-CN"/>
        </w:rPr>
        <w:t>采购</w:t>
      </w:r>
      <w:r>
        <w:rPr>
          <w:color w:val="C00000"/>
          <w:sz w:val="24"/>
          <w:szCs w:val="24"/>
        </w:rPr>
        <w:t>项目项目名称}</w:t>
      </w:r>
      <w:r>
        <w:rPr>
          <w:sz w:val="24"/>
          <w:szCs w:val="24"/>
        </w:rPr>
        <w:t xml:space="preserve"> 项目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文件，在考察项目现场后，承诺按本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文件、合同条款的条件承担上述项目的服务内容并修补其中的任何缺陷。 </w:t>
      </w:r>
    </w:p>
    <w:p w14:paraId="214F5B9A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我方已详细审核全部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文件，包括修改文件（如有时）及有关附件。 </w:t>
      </w:r>
    </w:p>
    <w:p w14:paraId="528E395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3、质量要求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满足质保期要求</w:t>
      </w:r>
      <w:r>
        <w:rPr>
          <w:sz w:val="24"/>
          <w:szCs w:val="24"/>
        </w:rPr>
        <w:t xml:space="preserve"> ；服务期限：</w:t>
      </w:r>
      <w:r>
        <w:rPr>
          <w:rFonts w:hint="eastAsia"/>
          <w:sz w:val="24"/>
          <w:szCs w:val="24"/>
          <w:lang w:val="en-US" w:eastAsia="zh-CN"/>
        </w:rPr>
        <w:t>按使用单位要求</w:t>
      </w:r>
      <w:r>
        <w:rPr>
          <w:sz w:val="24"/>
          <w:szCs w:val="24"/>
        </w:rPr>
        <w:t xml:space="preserve"> ； </w:t>
      </w:r>
    </w:p>
    <w:p w14:paraId="24C13DF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4、如我方中标，我方承诺： </w:t>
      </w:r>
    </w:p>
    <w:p w14:paraId="7AE8260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（1）在收到中标通知书后，在中标通知书规定的期限内与你方签订合同； </w:t>
      </w:r>
    </w:p>
    <w:p w14:paraId="20F68478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（2）在签订合同时不向你方提出附加条件； </w:t>
      </w:r>
    </w:p>
    <w:p w14:paraId="63C1187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（3）在合同约定的期限内完成合同规定的全部义务。 </w:t>
      </w:r>
    </w:p>
    <w:p w14:paraId="402418CF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5、我方同意所提交的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文件在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须知中规定的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 xml:space="preserve">有效期内有效，在此期间内如果中标，我方将受此约束。 </w:t>
      </w:r>
    </w:p>
    <w:p w14:paraId="31536F5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6、除非另外达成协议并生效，你方的中标通知书和本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文件以及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文件、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文件澄清、 修改、补充文件将成为约束双方的合同文件的组成部分。 </w:t>
      </w:r>
    </w:p>
    <w:p w14:paraId="402C473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7、我方承诺履行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文件规定的每一项要求和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书中所有承诺，放弃对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书中存在的误解及含糊不清理解的权利。 </w:t>
      </w:r>
    </w:p>
    <w:p w14:paraId="02325EE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8、我方在此声明，所递交的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 xml:space="preserve">文件及有关资料内容完整、真实和准确，符合资格审查条 件。 </w:t>
      </w:r>
    </w:p>
    <w:p w14:paraId="1B880B7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9、服从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人（监理人）的协调和现场调度。 </w:t>
      </w:r>
    </w:p>
    <w:p w14:paraId="79D9512A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</w:pPr>
      <w:r>
        <w:rPr>
          <w:sz w:val="24"/>
          <w:szCs w:val="24"/>
        </w:rPr>
        <w:t xml:space="preserve">10、其他补充说明： 。 </w:t>
      </w:r>
    </w:p>
    <w:p w14:paraId="5C7EC17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840" w:firstLineChars="1600"/>
        <w:rPr>
          <w:sz w:val="24"/>
          <w:szCs w:val="24"/>
        </w:rPr>
      </w:pPr>
      <w:r>
        <w:rPr>
          <w:color w:val="000000"/>
          <w:sz w:val="24"/>
          <w:szCs w:val="24"/>
        </w:rPr>
        <w:t>投 标 人：</w:t>
      </w:r>
      <w:r>
        <w:rPr>
          <w:color w:val="000000"/>
          <w:sz w:val="24"/>
          <w:szCs w:val="24"/>
          <w:u w:val="single"/>
        </w:rPr>
        <w:t xml:space="preserve"> （盖单位</w:t>
      </w:r>
      <w:r>
        <w:rPr>
          <w:sz w:val="24"/>
          <w:szCs w:val="24"/>
          <w:u w:val="single"/>
        </w:rPr>
        <w:t xml:space="preserve">章） </w:t>
      </w:r>
    </w:p>
    <w:p w14:paraId="643E2EA8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600" w:firstLineChars="1500"/>
        <w:rPr>
          <w:sz w:val="24"/>
          <w:szCs w:val="24"/>
        </w:rPr>
      </w:pPr>
      <w:r>
        <w:rPr>
          <w:sz w:val="24"/>
          <w:szCs w:val="24"/>
        </w:rPr>
        <w:t>单位地址：</w:t>
      </w:r>
      <w:r>
        <w:rPr>
          <w:sz w:val="24"/>
          <w:szCs w:val="24"/>
          <w:u w:val="single"/>
        </w:rPr>
        <w:t xml:space="preserve"> </w:t>
      </w:r>
    </w:p>
    <w:p w14:paraId="6429BC8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600" w:firstLineChars="1500"/>
        <w:rPr>
          <w:sz w:val="24"/>
          <w:szCs w:val="24"/>
        </w:rPr>
      </w:pPr>
      <w:r>
        <w:rPr>
          <w:sz w:val="24"/>
          <w:szCs w:val="24"/>
        </w:rPr>
        <w:t>法定代表人或其委托代理人：</w:t>
      </w:r>
      <w:r>
        <w:rPr>
          <w:sz w:val="24"/>
          <w:szCs w:val="24"/>
          <w:u w:val="single"/>
        </w:rPr>
        <w:t xml:space="preserve"> （签字或盖章）</w:t>
      </w:r>
      <w:r>
        <w:rPr>
          <w:sz w:val="24"/>
          <w:szCs w:val="24"/>
        </w:rPr>
        <w:t xml:space="preserve"> </w:t>
      </w:r>
    </w:p>
    <w:p w14:paraId="1360B20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3720" w:firstLineChars="1550"/>
        <w:rPr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sz w:val="24"/>
          <w:szCs w:val="24"/>
        </w:rPr>
        <w:t>日期：_____年____月____日</w:t>
      </w:r>
    </w:p>
    <w:p w14:paraId="31C371E1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4、</w:t>
      </w:r>
      <w:r>
        <w:rPr>
          <w:rFonts w:hint="eastAsia"/>
          <w:b/>
          <w:bCs/>
          <w:sz w:val="32"/>
          <w:szCs w:val="32"/>
          <w:lang w:eastAsia="zh-CN"/>
        </w:rPr>
        <w:t>响应</w:t>
      </w:r>
      <w:r>
        <w:rPr>
          <w:b/>
          <w:bCs/>
          <w:sz w:val="32"/>
          <w:szCs w:val="32"/>
        </w:rPr>
        <w:t>报价一览表</w:t>
      </w:r>
    </w:p>
    <w:p w14:paraId="733B9A2C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1包：上装部分</w:t>
      </w:r>
    </w:p>
    <w:tbl>
      <w:tblPr>
        <w:tblStyle w:val="45"/>
        <w:tblW w:w="13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16"/>
        <w:gridCol w:w="705"/>
        <w:gridCol w:w="868"/>
        <w:gridCol w:w="1838"/>
        <w:gridCol w:w="52"/>
        <w:gridCol w:w="1602"/>
        <w:gridCol w:w="1589"/>
        <w:gridCol w:w="1838"/>
        <w:gridCol w:w="1838"/>
      </w:tblGrid>
      <w:tr w14:paraId="31CA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SyM5340490C-49M型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（为配件加工时费去税单价）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SyM5353THB-52M型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（为配件加工时费去税单价）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SyM5462THB-62M型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（为配件加工时费去税单价）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ZLJ5353THBBE型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（为配件加工时费去税单价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去税限价（配件加工时费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4A6B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E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D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C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8021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1300</w:t>
            </w:r>
          </w:p>
        </w:tc>
      </w:tr>
      <w:tr w14:paraId="5D2A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0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F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5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0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6A34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5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1600</w:t>
            </w:r>
          </w:p>
        </w:tc>
      </w:tr>
      <w:tr w14:paraId="3F43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橡胶弹簧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9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7D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B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8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D559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46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450</w:t>
            </w:r>
          </w:p>
        </w:tc>
      </w:tr>
      <w:tr w14:paraId="3C63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0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6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C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A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95D7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30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3800</w:t>
            </w:r>
          </w:p>
        </w:tc>
      </w:tr>
      <w:tr w14:paraId="06B8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搅拌密封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E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3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E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D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535B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6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700</w:t>
            </w:r>
          </w:p>
        </w:tc>
      </w:tr>
      <w:tr w14:paraId="217B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搅拌轴承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0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A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DF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8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8FBA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3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750</w:t>
            </w:r>
          </w:p>
        </w:tc>
      </w:tr>
      <w:tr w14:paraId="005D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搅拌轴承座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8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D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30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2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042E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0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2100</w:t>
            </w:r>
          </w:p>
        </w:tc>
      </w:tr>
      <w:tr w14:paraId="4AC0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S管大端密封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2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9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31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A02D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0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1200</w:t>
            </w:r>
          </w:p>
        </w:tc>
      </w:tr>
      <w:tr w14:paraId="5639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C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E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DB2B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A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5100</w:t>
            </w:r>
          </w:p>
        </w:tc>
      </w:tr>
      <w:tr w14:paraId="1B52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异形螺母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E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D5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C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F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5FC2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</w:tr>
      <w:tr w14:paraId="4242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摆动油缸总成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F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AA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0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11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0759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5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2400</w:t>
            </w:r>
          </w:p>
        </w:tc>
      </w:tr>
      <w:tr w14:paraId="5CF9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三联胶管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3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1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8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9A05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F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2300</w:t>
            </w:r>
          </w:p>
        </w:tc>
      </w:tr>
      <w:tr w14:paraId="2F4E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液压油管（根）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E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D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C0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C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DB10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4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850</w:t>
            </w:r>
          </w:p>
        </w:tc>
      </w:tr>
      <w:tr w14:paraId="093E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输送缸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7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0F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5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9F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CD17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B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8200</w:t>
            </w:r>
          </w:p>
        </w:tc>
      </w:tr>
      <w:tr w14:paraId="0D62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过渡套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A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A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9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E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2F61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D4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</w:tr>
      <w:tr w14:paraId="0E33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A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E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9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48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2BF6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2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1600</w:t>
            </w:r>
          </w:p>
        </w:tc>
      </w:tr>
      <w:tr w14:paraId="3A86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主油缸密封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3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4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9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8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236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3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2400</w:t>
            </w:r>
          </w:p>
        </w:tc>
      </w:tr>
      <w:tr w14:paraId="3E99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小端总成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F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D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D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A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EC99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A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2600</w:t>
            </w:r>
          </w:p>
        </w:tc>
      </w:tr>
      <w:tr w14:paraId="4991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大端轴承座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3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84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6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A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20D1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3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2400</w:t>
            </w:r>
          </w:p>
        </w:tc>
      </w:tr>
      <w:tr w14:paraId="361B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大端耐磨套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C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99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8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4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2EB5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2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1300</w:t>
            </w:r>
          </w:p>
        </w:tc>
      </w:tr>
      <w:tr w14:paraId="6A0D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多路阀片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9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9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6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0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EA01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7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8000</w:t>
            </w:r>
          </w:p>
        </w:tc>
      </w:tr>
      <w:tr w14:paraId="28F7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多路阀阀芯阀套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0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94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5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D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9FAE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3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</w:tr>
      <w:tr w14:paraId="322C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液压油滤芯（套）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D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5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4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98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80F9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9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3100</w:t>
            </w:r>
          </w:p>
        </w:tc>
      </w:tr>
      <w:tr w14:paraId="47CB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A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A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33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9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211D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E3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</w:tr>
      <w:tr w14:paraId="6B5C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3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1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0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7F8B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A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550</w:t>
            </w:r>
          </w:p>
        </w:tc>
      </w:tr>
      <w:tr w14:paraId="4ED9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SYMC控制器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1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9E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11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4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D34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5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9500</w:t>
            </w:r>
          </w:p>
        </w:tc>
      </w:tr>
      <w:tr w14:paraId="7ED4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泵管（保7万方）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7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C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5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D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FD84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C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39000</w:t>
            </w:r>
          </w:p>
        </w:tc>
      </w:tr>
      <w:tr w14:paraId="3334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E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4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F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9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A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0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B3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E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6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10CF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1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8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2F60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6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5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40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6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5F7A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8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响应单位（盖章）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A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2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F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A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8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0BC850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4466D6B7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74C1E8CA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2包：下装部分</w:t>
      </w:r>
    </w:p>
    <w:tbl>
      <w:tblPr>
        <w:tblStyle w:val="45"/>
        <w:tblW w:w="13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75"/>
        <w:gridCol w:w="1080"/>
        <w:gridCol w:w="1080"/>
        <w:gridCol w:w="2442"/>
        <w:gridCol w:w="2559"/>
        <w:gridCol w:w="2610"/>
      </w:tblGrid>
      <w:tr w14:paraId="23BD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三一底盘（为配件加工时费去税单价）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奔驰底盘（为配件加工时费去税单价）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去税限价（配件加工时费单价）</w:t>
            </w:r>
          </w:p>
        </w:tc>
      </w:tr>
      <w:tr w14:paraId="2F45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EBS模块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6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3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E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</w:tr>
      <w:tr w14:paraId="6537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促动电机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9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D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D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3800</w:t>
            </w:r>
          </w:p>
        </w:tc>
      </w:tr>
      <w:tr w14:paraId="0472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离合器两件套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6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5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79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9200</w:t>
            </w:r>
          </w:p>
        </w:tc>
      </w:tr>
      <w:tr w14:paraId="6B2E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78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5D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2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 w14:paraId="7F1B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B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BA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1C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4800</w:t>
            </w:r>
          </w:p>
        </w:tc>
      </w:tr>
      <w:tr w14:paraId="38B2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EGR总成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6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1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3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9500</w:t>
            </w:r>
          </w:p>
        </w:tc>
      </w:tr>
      <w:tr w14:paraId="2C97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CPU控制单元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F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1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9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8800</w:t>
            </w:r>
          </w:p>
        </w:tc>
      </w:tr>
      <w:tr w14:paraId="1144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A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A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</w:tr>
      <w:tr w14:paraId="5FA7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车顶扶手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EE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3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92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 w14:paraId="0B14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顶蓬卡扣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2B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A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1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 w14:paraId="004B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A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0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D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0191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0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4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29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 w14:paraId="206F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前天窗总成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D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9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F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5200</w:t>
            </w:r>
          </w:p>
        </w:tc>
      </w:tr>
      <w:tr w14:paraId="676C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前门升降器L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38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5F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8E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 w14:paraId="6B28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CF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80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0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720E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7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4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0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4392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D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1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A7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1E64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4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68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A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6520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D0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8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4543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油水分离器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4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C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1E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 w14:paraId="5F9C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1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B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D3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3C18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5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21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C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1BB4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7A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6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B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22B1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9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F1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B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0204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41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5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59E9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90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0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4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3ADF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后刹车盘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78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21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C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4D9E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68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A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10AB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7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1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1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0BA2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1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9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 w14:paraId="66AD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齿轮油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（此项材料业主自备，仅报工时费）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0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0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0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</w:tr>
      <w:tr w14:paraId="2CC4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（此项材料业主自备，仅报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工时费）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4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3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1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</w:tr>
      <w:tr w14:paraId="715C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D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D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D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6C07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6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3F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8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 w14:paraId="4726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后半轴修理包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A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C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12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</w:tr>
      <w:tr w14:paraId="3406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A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9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C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480C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（此项材料业主自备，仅报工时费）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4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5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7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1850</w:t>
            </w:r>
          </w:p>
        </w:tc>
      </w:tr>
      <w:tr w14:paraId="738F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分动箱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0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16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8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</w:tr>
      <w:tr w14:paraId="4A6E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钣金喷漆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3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9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E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</w:tr>
      <w:tr w14:paraId="27A5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6B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4E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94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</w:tr>
      <w:tr w14:paraId="649F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3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83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A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6073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12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C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2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</w:tr>
      <w:tr w14:paraId="2B46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变速油箱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2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1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7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4C56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分动油箱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6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0F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6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</w:tr>
      <w:tr w14:paraId="31E3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天窗开关总成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E4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B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A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3CEF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4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6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09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2200</w:t>
            </w:r>
          </w:p>
        </w:tc>
      </w:tr>
      <w:tr w14:paraId="092B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油门踏板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7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C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1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</w:tr>
      <w:tr w14:paraId="361B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7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7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1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7F8A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前桥冗余阀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8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0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F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</w:tr>
      <w:tr w14:paraId="4C54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0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3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F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</w:tr>
      <w:tr w14:paraId="55C3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0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5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F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4DE9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E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A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7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</w:tr>
      <w:tr w14:paraId="6AA4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8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4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7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 w14:paraId="2559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0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A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9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</w:tr>
      <w:tr w14:paraId="3E52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轮边减速器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4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2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2C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</w:tr>
      <w:tr w14:paraId="0D4A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输送缸活塞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6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8B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9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 w14:paraId="5639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刹车卡钳总成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42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2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B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</w:tr>
      <w:tr w14:paraId="715C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缸床垫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1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C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3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</w:tr>
      <w:tr w14:paraId="0CE3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打气泵水管长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8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7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F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</w:tr>
      <w:tr w14:paraId="27E5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E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8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D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</w:tr>
      <w:tr w14:paraId="2669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干燥瓶总成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8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7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99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</w:tr>
      <w:tr w14:paraId="484C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倒车镜片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23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8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A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4A9B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取力器开关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A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2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03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20D5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9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C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D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 w14:paraId="1FE6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三角铝支架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D1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A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2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</w:tr>
      <w:tr w14:paraId="3831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喷油嘴导管垫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0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0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8F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</w:tr>
      <w:tr w14:paraId="7AE3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C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33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4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</w:tr>
      <w:tr w14:paraId="0891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轮速传感器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F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6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B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7313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7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5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6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8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5387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694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C0F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A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727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3BB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420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8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7065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响应单位（盖章）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265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D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2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473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8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D7E18A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0686EA0B">
      <w:pPr>
        <w:rPr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sz w:val="24"/>
          <w:szCs w:val="24"/>
        </w:rPr>
        <w:br w:type="page"/>
      </w:r>
    </w:p>
    <w:p w14:paraId="16D3209B">
      <w:pPr>
        <w:rPr>
          <w:sz w:val="24"/>
          <w:szCs w:val="24"/>
        </w:rPr>
      </w:pPr>
    </w:p>
    <w:p w14:paraId="1484FAE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b/>
          <w:bCs/>
          <w:sz w:val="28"/>
          <w:szCs w:val="28"/>
        </w:rPr>
        <w:t>、企业承诺函</w:t>
      </w:r>
    </w:p>
    <w:p w14:paraId="4A26463B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</w:p>
    <w:p w14:paraId="374B2314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  <w:r>
        <w:rPr>
          <w:b/>
          <w:bCs/>
          <w:sz w:val="24"/>
          <w:szCs w:val="24"/>
          <w:u w:val="single"/>
        </w:rPr>
        <w:t>致：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t xml:space="preserve"> </w:t>
      </w:r>
    </w:p>
    <w:p w14:paraId="12BA1124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</w:p>
    <w:p w14:paraId="4E3AF88E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我方在项目中诚信地参加了招</w:t>
      </w:r>
      <w:r>
        <w:rPr>
          <w:rFonts w:hint="eastAsia"/>
          <w:color w:val="000000"/>
          <w:sz w:val="24"/>
          <w:szCs w:val="24"/>
          <w:lang w:eastAsia="zh-CN"/>
        </w:rPr>
        <w:t>响应</w:t>
      </w:r>
      <w:r>
        <w:rPr>
          <w:color w:val="000000"/>
          <w:sz w:val="24"/>
          <w:szCs w:val="24"/>
        </w:rPr>
        <w:t>活动，并提供了真实完整的资料，没有以弄虚作假或其他违法违规手段谋取中标。现我方郑重承诺如下：</w:t>
      </w:r>
      <w:r>
        <w:t xml:space="preserve"> </w:t>
      </w:r>
    </w:p>
    <w:p w14:paraId="2519C9B5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未在国家企业信用信息公示系统（</w:t>
      </w:r>
      <w:r>
        <w:fldChar w:fldCharType="begin"/>
      </w:r>
      <w:r>
        <w:instrText xml:space="preserve"> HYPERLINK "http://www.gsxt.gov.cn/"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http://www.gsxt.gov.cn</w:t>
      </w:r>
      <w:r>
        <w:fldChar w:fldCharType="end"/>
      </w:r>
      <w:r>
        <w:rPr>
          <w:color w:val="000000"/>
          <w:sz w:val="24"/>
          <w:szCs w:val="24"/>
        </w:rPr>
        <w:t>/）中被列入严重违法失信企业名单；未在“信用中国”网站（</w:t>
      </w:r>
      <w:r>
        <w:fldChar w:fldCharType="begin"/>
      </w:r>
      <w:r>
        <w:instrText xml:space="preserve"> HYPERLINK "http://www.creditchina.gov.cn/"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http://www.creditchina.gov.cn</w:t>
      </w:r>
      <w:r>
        <w:fldChar w:fldCharType="end"/>
      </w:r>
      <w:r>
        <w:rPr>
          <w:color w:val="000000"/>
          <w:sz w:val="24"/>
          <w:szCs w:val="24"/>
        </w:rPr>
        <w:t>/）中被列入失信被执行人名单；未在“信用中国”网站（</w:t>
      </w:r>
      <w:r>
        <w:fldChar w:fldCharType="begin"/>
      </w:r>
      <w:r>
        <w:instrText xml:space="preserve"> HYPERLINK "http://www.creditchina.gov.cn/"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http://www.creditchina.gov.cn</w:t>
      </w:r>
      <w:r>
        <w:fldChar w:fldCharType="end"/>
      </w:r>
      <w:r>
        <w:rPr>
          <w:color w:val="000000"/>
          <w:sz w:val="24"/>
          <w:szCs w:val="24"/>
        </w:rPr>
        <w:t>/）中被列入重大税收违法案件当事人名单失信被执行人名单；不在铜陵有色金属集团控股有限公司有失信交易行为记录且</w:t>
      </w:r>
      <w:r>
        <w:rPr>
          <w:rFonts w:hint="eastAsia"/>
          <w:color w:val="000000"/>
          <w:sz w:val="24"/>
          <w:szCs w:val="24"/>
          <w:lang w:eastAsia="zh-CN"/>
        </w:rPr>
        <w:t>响应</w:t>
      </w:r>
      <w:r>
        <w:rPr>
          <w:color w:val="000000"/>
          <w:sz w:val="24"/>
          <w:szCs w:val="24"/>
        </w:rPr>
        <w:t>截止之日仍在处罚期内。</w:t>
      </w:r>
      <w:r>
        <w:t xml:space="preserve"> </w:t>
      </w:r>
    </w:p>
    <w:p w14:paraId="205FDBAC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以上承诺若有不实，我方放弃中标资格，并承担由此给</w:t>
      </w:r>
      <w:r>
        <w:rPr>
          <w:rFonts w:hint="eastAsia"/>
          <w:color w:val="000000"/>
          <w:sz w:val="24"/>
          <w:szCs w:val="24"/>
          <w:lang w:eastAsia="zh-CN"/>
        </w:rPr>
        <w:t>采购</w:t>
      </w:r>
      <w:r>
        <w:rPr>
          <w:color w:val="000000"/>
          <w:sz w:val="24"/>
          <w:szCs w:val="24"/>
        </w:rPr>
        <w:t>人造成的一切损失。</w:t>
      </w:r>
      <w:r>
        <w:t xml:space="preserve"> </w:t>
      </w:r>
    </w:p>
    <w:p w14:paraId="2C481297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</w:p>
    <w:p w14:paraId="0C7C3913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人（盖公章）：</w:t>
      </w:r>
      <w:r>
        <w:t xml:space="preserve"> </w:t>
      </w:r>
    </w:p>
    <w:p w14:paraId="23DDF6C9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sz w:val="24"/>
          <w:szCs w:val="24"/>
        </w:rPr>
        <w:t>企业法定代表人（签字或盖章）：</w:t>
      </w:r>
      <w:r>
        <w:t xml:space="preserve"> </w:t>
      </w:r>
    </w:p>
    <w:p w14:paraId="3991D74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1080"/>
      </w:pPr>
      <w:r>
        <w:rPr>
          <w:sz w:val="24"/>
          <w:szCs w:val="24"/>
        </w:rPr>
        <w:t>日期：_____年____月____日</w:t>
      </w:r>
      <w:r>
        <w:t xml:space="preserve"> </w:t>
      </w:r>
    </w:p>
    <w:p w14:paraId="7306BB8B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</w:p>
    <w:p w14:paraId="4F0B5E5A">
      <w:pPr>
        <w:spacing w:line="600" w:lineRule="exact"/>
        <w:rPr>
          <w:rFonts w:hint="eastAsia" w:ascii="仿宋" w:hAnsi="仿宋" w:eastAsia="仿宋" w:cs="仿宋_GB2312"/>
          <w:sz w:val="28"/>
          <w:szCs w:val="28"/>
          <w:u w:val="single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4A296">
    <w:pPr>
      <w:pStyle w:val="29"/>
      <w:jc w:val="center"/>
    </w:pPr>
  </w:p>
  <w:p w14:paraId="48C9C5A5">
    <w:pPr>
      <w:pStyle w:val="2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0B9FF">
    <w:pPr>
      <w:jc w:val="righ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　　　         </w:t>
    </w:r>
    <w:r>
      <w:rPr>
        <w:u w:val="single"/>
      </w:rPr>
      <w:t xml:space="preserve"> </w:t>
    </w:r>
  </w:p>
  <w:p w14:paraId="255090D1">
    <w:pPr>
      <w:pStyle w:val="3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AEB8E"/>
    <w:multiLevelType w:val="singleLevel"/>
    <w:tmpl w:val="409AEB8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38B66A3"/>
    <w:multiLevelType w:val="multilevel"/>
    <w:tmpl w:val="438B66A3"/>
    <w:lvl w:ilvl="0" w:tentative="0">
      <w:start w:val="1"/>
      <w:numFmt w:val="decimal"/>
      <w:pStyle w:val="115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3"/>
      <w:numFmt w:val="decimalFullWidth"/>
      <w:lvlText w:val="%3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5C"/>
    <w:rsid w:val="00002AE1"/>
    <w:rsid w:val="00004FB7"/>
    <w:rsid w:val="00010EC3"/>
    <w:rsid w:val="000135B4"/>
    <w:rsid w:val="00015D3F"/>
    <w:rsid w:val="00016EEB"/>
    <w:rsid w:val="0001705D"/>
    <w:rsid w:val="00017307"/>
    <w:rsid w:val="00017F6C"/>
    <w:rsid w:val="00020360"/>
    <w:rsid w:val="00020FD6"/>
    <w:rsid w:val="000226DD"/>
    <w:rsid w:val="00024BD0"/>
    <w:rsid w:val="000263E2"/>
    <w:rsid w:val="0003099D"/>
    <w:rsid w:val="0003127F"/>
    <w:rsid w:val="00033176"/>
    <w:rsid w:val="00033A6F"/>
    <w:rsid w:val="00035C1C"/>
    <w:rsid w:val="00043460"/>
    <w:rsid w:val="00044EB4"/>
    <w:rsid w:val="00046E93"/>
    <w:rsid w:val="000509DE"/>
    <w:rsid w:val="00051D40"/>
    <w:rsid w:val="00052B99"/>
    <w:rsid w:val="000554D1"/>
    <w:rsid w:val="00056974"/>
    <w:rsid w:val="00057052"/>
    <w:rsid w:val="00057704"/>
    <w:rsid w:val="000600DA"/>
    <w:rsid w:val="00062061"/>
    <w:rsid w:val="00062ADB"/>
    <w:rsid w:val="00064C97"/>
    <w:rsid w:val="00065BBF"/>
    <w:rsid w:val="00066E50"/>
    <w:rsid w:val="0006769A"/>
    <w:rsid w:val="00070D77"/>
    <w:rsid w:val="0007126C"/>
    <w:rsid w:val="000732F3"/>
    <w:rsid w:val="000751EA"/>
    <w:rsid w:val="00076FF3"/>
    <w:rsid w:val="00077029"/>
    <w:rsid w:val="000805F5"/>
    <w:rsid w:val="000811EE"/>
    <w:rsid w:val="00081A52"/>
    <w:rsid w:val="00083DAF"/>
    <w:rsid w:val="00084094"/>
    <w:rsid w:val="0008424C"/>
    <w:rsid w:val="000847B5"/>
    <w:rsid w:val="00085441"/>
    <w:rsid w:val="00085DEA"/>
    <w:rsid w:val="00086281"/>
    <w:rsid w:val="00086AC4"/>
    <w:rsid w:val="00090053"/>
    <w:rsid w:val="000937C5"/>
    <w:rsid w:val="00093C34"/>
    <w:rsid w:val="00096ECD"/>
    <w:rsid w:val="00097732"/>
    <w:rsid w:val="00097962"/>
    <w:rsid w:val="000A1422"/>
    <w:rsid w:val="000A2577"/>
    <w:rsid w:val="000A2BC9"/>
    <w:rsid w:val="000A2D5F"/>
    <w:rsid w:val="000A3FBC"/>
    <w:rsid w:val="000A5054"/>
    <w:rsid w:val="000A5C90"/>
    <w:rsid w:val="000A709C"/>
    <w:rsid w:val="000B4D43"/>
    <w:rsid w:val="000B6D9C"/>
    <w:rsid w:val="000B751D"/>
    <w:rsid w:val="000C1AB7"/>
    <w:rsid w:val="000C24CD"/>
    <w:rsid w:val="000C434A"/>
    <w:rsid w:val="000C628D"/>
    <w:rsid w:val="000C75BC"/>
    <w:rsid w:val="000D73A2"/>
    <w:rsid w:val="000E08B4"/>
    <w:rsid w:val="000E08B9"/>
    <w:rsid w:val="000E3515"/>
    <w:rsid w:val="000E7955"/>
    <w:rsid w:val="000F1F80"/>
    <w:rsid w:val="000F3D3B"/>
    <w:rsid w:val="000F3FED"/>
    <w:rsid w:val="000F4DEB"/>
    <w:rsid w:val="000F5E2F"/>
    <w:rsid w:val="000F63BC"/>
    <w:rsid w:val="000F70DB"/>
    <w:rsid w:val="000F70DE"/>
    <w:rsid w:val="000F7870"/>
    <w:rsid w:val="000F7A31"/>
    <w:rsid w:val="00102C93"/>
    <w:rsid w:val="001041C2"/>
    <w:rsid w:val="0010728D"/>
    <w:rsid w:val="00111E7D"/>
    <w:rsid w:val="0011678D"/>
    <w:rsid w:val="00117D54"/>
    <w:rsid w:val="00117FD5"/>
    <w:rsid w:val="00120BEC"/>
    <w:rsid w:val="0012356E"/>
    <w:rsid w:val="00124A2E"/>
    <w:rsid w:val="00130EDA"/>
    <w:rsid w:val="00130F21"/>
    <w:rsid w:val="00132040"/>
    <w:rsid w:val="00132C53"/>
    <w:rsid w:val="0013319E"/>
    <w:rsid w:val="00135EF2"/>
    <w:rsid w:val="001366DF"/>
    <w:rsid w:val="001433EE"/>
    <w:rsid w:val="00144695"/>
    <w:rsid w:val="0014483A"/>
    <w:rsid w:val="001463DD"/>
    <w:rsid w:val="001517EC"/>
    <w:rsid w:val="00151E53"/>
    <w:rsid w:val="00152324"/>
    <w:rsid w:val="00152955"/>
    <w:rsid w:val="00152A14"/>
    <w:rsid w:val="00152AED"/>
    <w:rsid w:val="001574C3"/>
    <w:rsid w:val="00157CE5"/>
    <w:rsid w:val="00157F80"/>
    <w:rsid w:val="00162D70"/>
    <w:rsid w:val="001636AF"/>
    <w:rsid w:val="0016486D"/>
    <w:rsid w:val="00171951"/>
    <w:rsid w:val="00172A27"/>
    <w:rsid w:val="00175E3E"/>
    <w:rsid w:val="001808AE"/>
    <w:rsid w:val="00181A04"/>
    <w:rsid w:val="00181C28"/>
    <w:rsid w:val="00184EE4"/>
    <w:rsid w:val="001908CF"/>
    <w:rsid w:val="001914B8"/>
    <w:rsid w:val="00192807"/>
    <w:rsid w:val="001928BE"/>
    <w:rsid w:val="00195A28"/>
    <w:rsid w:val="0019607A"/>
    <w:rsid w:val="001A438F"/>
    <w:rsid w:val="001A62BD"/>
    <w:rsid w:val="001B077C"/>
    <w:rsid w:val="001B2097"/>
    <w:rsid w:val="001B2776"/>
    <w:rsid w:val="001B36FE"/>
    <w:rsid w:val="001B4498"/>
    <w:rsid w:val="001B55AF"/>
    <w:rsid w:val="001B6F77"/>
    <w:rsid w:val="001B7203"/>
    <w:rsid w:val="001C1CEC"/>
    <w:rsid w:val="001C7021"/>
    <w:rsid w:val="001D017A"/>
    <w:rsid w:val="001D078D"/>
    <w:rsid w:val="001D19F4"/>
    <w:rsid w:val="001D2040"/>
    <w:rsid w:val="001D244F"/>
    <w:rsid w:val="001D6FFB"/>
    <w:rsid w:val="001D7832"/>
    <w:rsid w:val="001D7DCC"/>
    <w:rsid w:val="001E0BB3"/>
    <w:rsid w:val="001E1495"/>
    <w:rsid w:val="001E4303"/>
    <w:rsid w:val="001E4497"/>
    <w:rsid w:val="001E461D"/>
    <w:rsid w:val="001E5D46"/>
    <w:rsid w:val="001E7F1F"/>
    <w:rsid w:val="001F0E84"/>
    <w:rsid w:val="00201B6E"/>
    <w:rsid w:val="0020299E"/>
    <w:rsid w:val="002055AE"/>
    <w:rsid w:val="00210D17"/>
    <w:rsid w:val="00211B80"/>
    <w:rsid w:val="0021269F"/>
    <w:rsid w:val="002126B9"/>
    <w:rsid w:val="00212ACB"/>
    <w:rsid w:val="0021329B"/>
    <w:rsid w:val="00214AB1"/>
    <w:rsid w:val="00215422"/>
    <w:rsid w:val="00215868"/>
    <w:rsid w:val="00216B6F"/>
    <w:rsid w:val="002208CD"/>
    <w:rsid w:val="0022291E"/>
    <w:rsid w:val="00223017"/>
    <w:rsid w:val="0023156A"/>
    <w:rsid w:val="00231FEB"/>
    <w:rsid w:val="0023771E"/>
    <w:rsid w:val="0023772E"/>
    <w:rsid w:val="00240174"/>
    <w:rsid w:val="00240778"/>
    <w:rsid w:val="00240D1B"/>
    <w:rsid w:val="00241D19"/>
    <w:rsid w:val="00242F91"/>
    <w:rsid w:val="00243B82"/>
    <w:rsid w:val="00244946"/>
    <w:rsid w:val="00246692"/>
    <w:rsid w:val="00247E18"/>
    <w:rsid w:val="002514B4"/>
    <w:rsid w:val="00253C7C"/>
    <w:rsid w:val="00253D95"/>
    <w:rsid w:val="00256C09"/>
    <w:rsid w:val="00256CFD"/>
    <w:rsid w:val="00260383"/>
    <w:rsid w:val="0026086C"/>
    <w:rsid w:val="00261833"/>
    <w:rsid w:val="00262B8B"/>
    <w:rsid w:val="00267B2C"/>
    <w:rsid w:val="00271CA6"/>
    <w:rsid w:val="00275859"/>
    <w:rsid w:val="0027586B"/>
    <w:rsid w:val="0027618B"/>
    <w:rsid w:val="00281A4C"/>
    <w:rsid w:val="002843A0"/>
    <w:rsid w:val="0028652C"/>
    <w:rsid w:val="0029044A"/>
    <w:rsid w:val="0029466A"/>
    <w:rsid w:val="0029671E"/>
    <w:rsid w:val="00297F03"/>
    <w:rsid w:val="002A10EF"/>
    <w:rsid w:val="002A3177"/>
    <w:rsid w:val="002A3444"/>
    <w:rsid w:val="002A73F9"/>
    <w:rsid w:val="002B0253"/>
    <w:rsid w:val="002B03ED"/>
    <w:rsid w:val="002B1A7D"/>
    <w:rsid w:val="002B2A97"/>
    <w:rsid w:val="002B3268"/>
    <w:rsid w:val="002B4C35"/>
    <w:rsid w:val="002B4EB5"/>
    <w:rsid w:val="002B5823"/>
    <w:rsid w:val="002B5EF2"/>
    <w:rsid w:val="002C186E"/>
    <w:rsid w:val="002C1B43"/>
    <w:rsid w:val="002C3393"/>
    <w:rsid w:val="002C6726"/>
    <w:rsid w:val="002C775D"/>
    <w:rsid w:val="002D152D"/>
    <w:rsid w:val="002D1E95"/>
    <w:rsid w:val="002D30E3"/>
    <w:rsid w:val="002D336E"/>
    <w:rsid w:val="002D63CD"/>
    <w:rsid w:val="002D7740"/>
    <w:rsid w:val="002E012C"/>
    <w:rsid w:val="002E0B02"/>
    <w:rsid w:val="002E13B4"/>
    <w:rsid w:val="002E1DE1"/>
    <w:rsid w:val="002E39B8"/>
    <w:rsid w:val="002E4018"/>
    <w:rsid w:val="002E7B1C"/>
    <w:rsid w:val="002F5119"/>
    <w:rsid w:val="00300274"/>
    <w:rsid w:val="00300953"/>
    <w:rsid w:val="00305296"/>
    <w:rsid w:val="00314A09"/>
    <w:rsid w:val="00314EF8"/>
    <w:rsid w:val="003158F9"/>
    <w:rsid w:val="00321077"/>
    <w:rsid w:val="00322773"/>
    <w:rsid w:val="003231FA"/>
    <w:rsid w:val="00325519"/>
    <w:rsid w:val="00327907"/>
    <w:rsid w:val="00327B53"/>
    <w:rsid w:val="003306BC"/>
    <w:rsid w:val="003313BB"/>
    <w:rsid w:val="00331EE6"/>
    <w:rsid w:val="0033389B"/>
    <w:rsid w:val="00334465"/>
    <w:rsid w:val="0033477E"/>
    <w:rsid w:val="00335EDE"/>
    <w:rsid w:val="003372D5"/>
    <w:rsid w:val="0033751C"/>
    <w:rsid w:val="00342982"/>
    <w:rsid w:val="00344AF1"/>
    <w:rsid w:val="00345592"/>
    <w:rsid w:val="0034787E"/>
    <w:rsid w:val="00350277"/>
    <w:rsid w:val="0035287E"/>
    <w:rsid w:val="00352CBA"/>
    <w:rsid w:val="00353A90"/>
    <w:rsid w:val="00353F6D"/>
    <w:rsid w:val="00354EA0"/>
    <w:rsid w:val="00357085"/>
    <w:rsid w:val="003577D8"/>
    <w:rsid w:val="00360F65"/>
    <w:rsid w:val="00362C90"/>
    <w:rsid w:val="003651B6"/>
    <w:rsid w:val="00365774"/>
    <w:rsid w:val="0036615C"/>
    <w:rsid w:val="00366875"/>
    <w:rsid w:val="00366A1D"/>
    <w:rsid w:val="00371385"/>
    <w:rsid w:val="00371891"/>
    <w:rsid w:val="00372B8B"/>
    <w:rsid w:val="00372C52"/>
    <w:rsid w:val="003747BF"/>
    <w:rsid w:val="00382D88"/>
    <w:rsid w:val="003831E2"/>
    <w:rsid w:val="00391339"/>
    <w:rsid w:val="0039357C"/>
    <w:rsid w:val="003944F4"/>
    <w:rsid w:val="0039525E"/>
    <w:rsid w:val="00395558"/>
    <w:rsid w:val="00395D71"/>
    <w:rsid w:val="003961FE"/>
    <w:rsid w:val="00397CA2"/>
    <w:rsid w:val="003A1BB2"/>
    <w:rsid w:val="003A496E"/>
    <w:rsid w:val="003A76E1"/>
    <w:rsid w:val="003A7D64"/>
    <w:rsid w:val="003A7F72"/>
    <w:rsid w:val="003B2CF4"/>
    <w:rsid w:val="003B318E"/>
    <w:rsid w:val="003B4096"/>
    <w:rsid w:val="003B5893"/>
    <w:rsid w:val="003B5AD4"/>
    <w:rsid w:val="003C064A"/>
    <w:rsid w:val="003C0E22"/>
    <w:rsid w:val="003C1087"/>
    <w:rsid w:val="003C276F"/>
    <w:rsid w:val="003C3CB1"/>
    <w:rsid w:val="003C42E1"/>
    <w:rsid w:val="003C4CAC"/>
    <w:rsid w:val="003D03F1"/>
    <w:rsid w:val="003D18DF"/>
    <w:rsid w:val="003D4082"/>
    <w:rsid w:val="003D48D2"/>
    <w:rsid w:val="003D56C8"/>
    <w:rsid w:val="003D584A"/>
    <w:rsid w:val="003D5BB4"/>
    <w:rsid w:val="003E1024"/>
    <w:rsid w:val="003E1536"/>
    <w:rsid w:val="003E386A"/>
    <w:rsid w:val="003E3893"/>
    <w:rsid w:val="003E4458"/>
    <w:rsid w:val="003E6EE0"/>
    <w:rsid w:val="003E7331"/>
    <w:rsid w:val="003F02C3"/>
    <w:rsid w:val="003F09DB"/>
    <w:rsid w:val="003F1C9E"/>
    <w:rsid w:val="003F1E9C"/>
    <w:rsid w:val="003F7457"/>
    <w:rsid w:val="003F7E39"/>
    <w:rsid w:val="003F7ED5"/>
    <w:rsid w:val="004044E3"/>
    <w:rsid w:val="004052C9"/>
    <w:rsid w:val="0040570F"/>
    <w:rsid w:val="00410F69"/>
    <w:rsid w:val="00410FB1"/>
    <w:rsid w:val="004123CF"/>
    <w:rsid w:val="0041418B"/>
    <w:rsid w:val="004163A7"/>
    <w:rsid w:val="00416625"/>
    <w:rsid w:val="00416B7C"/>
    <w:rsid w:val="00416E34"/>
    <w:rsid w:val="00416EF3"/>
    <w:rsid w:val="00417BA3"/>
    <w:rsid w:val="0042014A"/>
    <w:rsid w:val="00422898"/>
    <w:rsid w:val="00422A98"/>
    <w:rsid w:val="0042388B"/>
    <w:rsid w:val="00424EB2"/>
    <w:rsid w:val="00425493"/>
    <w:rsid w:val="004270C3"/>
    <w:rsid w:val="00431F10"/>
    <w:rsid w:val="004327E0"/>
    <w:rsid w:val="00435136"/>
    <w:rsid w:val="00435410"/>
    <w:rsid w:val="00435728"/>
    <w:rsid w:val="00440733"/>
    <w:rsid w:val="0044079D"/>
    <w:rsid w:val="0044351A"/>
    <w:rsid w:val="0044665F"/>
    <w:rsid w:val="00446E31"/>
    <w:rsid w:val="00450376"/>
    <w:rsid w:val="0045152A"/>
    <w:rsid w:val="00453AFC"/>
    <w:rsid w:val="0045515F"/>
    <w:rsid w:val="00456453"/>
    <w:rsid w:val="004602F1"/>
    <w:rsid w:val="0046071F"/>
    <w:rsid w:val="004667BE"/>
    <w:rsid w:val="00471FF6"/>
    <w:rsid w:val="00475FF4"/>
    <w:rsid w:val="004773EE"/>
    <w:rsid w:val="00477C6D"/>
    <w:rsid w:val="004807CF"/>
    <w:rsid w:val="004810F7"/>
    <w:rsid w:val="00482006"/>
    <w:rsid w:val="00482286"/>
    <w:rsid w:val="00482FA5"/>
    <w:rsid w:val="0048425C"/>
    <w:rsid w:val="004852C5"/>
    <w:rsid w:val="00485958"/>
    <w:rsid w:val="00491CBD"/>
    <w:rsid w:val="00495557"/>
    <w:rsid w:val="00495D9D"/>
    <w:rsid w:val="004A03DB"/>
    <w:rsid w:val="004A207A"/>
    <w:rsid w:val="004B43B3"/>
    <w:rsid w:val="004B4474"/>
    <w:rsid w:val="004B559B"/>
    <w:rsid w:val="004B6E13"/>
    <w:rsid w:val="004B70E0"/>
    <w:rsid w:val="004B71B4"/>
    <w:rsid w:val="004B7569"/>
    <w:rsid w:val="004C08B9"/>
    <w:rsid w:val="004C130F"/>
    <w:rsid w:val="004C630D"/>
    <w:rsid w:val="004C7FA7"/>
    <w:rsid w:val="004D2DED"/>
    <w:rsid w:val="004D4D60"/>
    <w:rsid w:val="004D637B"/>
    <w:rsid w:val="004E1320"/>
    <w:rsid w:val="004E2620"/>
    <w:rsid w:val="004E310E"/>
    <w:rsid w:val="004E3A34"/>
    <w:rsid w:val="004F1674"/>
    <w:rsid w:val="004F16B5"/>
    <w:rsid w:val="004F28A8"/>
    <w:rsid w:val="004F2FD8"/>
    <w:rsid w:val="004F340A"/>
    <w:rsid w:val="004F64D8"/>
    <w:rsid w:val="004F70EC"/>
    <w:rsid w:val="004F727F"/>
    <w:rsid w:val="004F7CF3"/>
    <w:rsid w:val="004F7F32"/>
    <w:rsid w:val="00502B1B"/>
    <w:rsid w:val="0050665B"/>
    <w:rsid w:val="005069C8"/>
    <w:rsid w:val="00506DFB"/>
    <w:rsid w:val="00511F65"/>
    <w:rsid w:val="00512121"/>
    <w:rsid w:val="00514127"/>
    <w:rsid w:val="0051430A"/>
    <w:rsid w:val="00516C93"/>
    <w:rsid w:val="00522A82"/>
    <w:rsid w:val="00522FD7"/>
    <w:rsid w:val="00523C70"/>
    <w:rsid w:val="00525DAA"/>
    <w:rsid w:val="00526F01"/>
    <w:rsid w:val="00527CCB"/>
    <w:rsid w:val="00532A44"/>
    <w:rsid w:val="00532FCE"/>
    <w:rsid w:val="00533368"/>
    <w:rsid w:val="00533411"/>
    <w:rsid w:val="0053431E"/>
    <w:rsid w:val="00534365"/>
    <w:rsid w:val="0053444D"/>
    <w:rsid w:val="005360CC"/>
    <w:rsid w:val="00536167"/>
    <w:rsid w:val="00541D17"/>
    <w:rsid w:val="00541D8A"/>
    <w:rsid w:val="005458AB"/>
    <w:rsid w:val="00545AC2"/>
    <w:rsid w:val="00545C86"/>
    <w:rsid w:val="00547309"/>
    <w:rsid w:val="00547DDA"/>
    <w:rsid w:val="00550864"/>
    <w:rsid w:val="00551AC0"/>
    <w:rsid w:val="005531E1"/>
    <w:rsid w:val="00554645"/>
    <w:rsid w:val="005616FB"/>
    <w:rsid w:val="00561C25"/>
    <w:rsid w:val="00565D20"/>
    <w:rsid w:val="00566DC9"/>
    <w:rsid w:val="00570558"/>
    <w:rsid w:val="0057380C"/>
    <w:rsid w:val="00575F4D"/>
    <w:rsid w:val="00576059"/>
    <w:rsid w:val="00576B85"/>
    <w:rsid w:val="005800E0"/>
    <w:rsid w:val="00580A3B"/>
    <w:rsid w:val="00580CBF"/>
    <w:rsid w:val="005817B5"/>
    <w:rsid w:val="00581C0E"/>
    <w:rsid w:val="00585B47"/>
    <w:rsid w:val="00593375"/>
    <w:rsid w:val="00594202"/>
    <w:rsid w:val="00597384"/>
    <w:rsid w:val="005A6C22"/>
    <w:rsid w:val="005A7263"/>
    <w:rsid w:val="005B33BD"/>
    <w:rsid w:val="005B34D0"/>
    <w:rsid w:val="005B4930"/>
    <w:rsid w:val="005C155B"/>
    <w:rsid w:val="005C3C0E"/>
    <w:rsid w:val="005C4470"/>
    <w:rsid w:val="005C70CF"/>
    <w:rsid w:val="005D021C"/>
    <w:rsid w:val="005D0283"/>
    <w:rsid w:val="005D32F0"/>
    <w:rsid w:val="005D40CD"/>
    <w:rsid w:val="005D45B0"/>
    <w:rsid w:val="005E21C7"/>
    <w:rsid w:val="005E47AA"/>
    <w:rsid w:val="005E5D88"/>
    <w:rsid w:val="005E66FB"/>
    <w:rsid w:val="005F0E4F"/>
    <w:rsid w:val="005F166F"/>
    <w:rsid w:val="005F212B"/>
    <w:rsid w:val="005F3607"/>
    <w:rsid w:val="005F3D24"/>
    <w:rsid w:val="005F5732"/>
    <w:rsid w:val="005F6AE0"/>
    <w:rsid w:val="005F79C1"/>
    <w:rsid w:val="005F7D67"/>
    <w:rsid w:val="006002EE"/>
    <w:rsid w:val="00602CFA"/>
    <w:rsid w:val="006044A9"/>
    <w:rsid w:val="006047B4"/>
    <w:rsid w:val="00605113"/>
    <w:rsid w:val="006057CE"/>
    <w:rsid w:val="00610614"/>
    <w:rsid w:val="00610B4F"/>
    <w:rsid w:val="00612D05"/>
    <w:rsid w:val="0062241A"/>
    <w:rsid w:val="0062384B"/>
    <w:rsid w:val="006250DB"/>
    <w:rsid w:val="00626D52"/>
    <w:rsid w:val="00637C51"/>
    <w:rsid w:val="00640FC9"/>
    <w:rsid w:val="00643846"/>
    <w:rsid w:val="00644DC7"/>
    <w:rsid w:val="00645152"/>
    <w:rsid w:val="00645273"/>
    <w:rsid w:val="00645294"/>
    <w:rsid w:val="00645B9C"/>
    <w:rsid w:val="00650238"/>
    <w:rsid w:val="00651F99"/>
    <w:rsid w:val="006520B9"/>
    <w:rsid w:val="0065370A"/>
    <w:rsid w:val="00656881"/>
    <w:rsid w:val="00656DA0"/>
    <w:rsid w:val="00661576"/>
    <w:rsid w:val="00662729"/>
    <w:rsid w:val="00662C33"/>
    <w:rsid w:val="006645A5"/>
    <w:rsid w:val="00664F40"/>
    <w:rsid w:val="00665CFD"/>
    <w:rsid w:val="00670763"/>
    <w:rsid w:val="00673501"/>
    <w:rsid w:val="00673953"/>
    <w:rsid w:val="00674BA0"/>
    <w:rsid w:val="00675452"/>
    <w:rsid w:val="00676734"/>
    <w:rsid w:val="00680D54"/>
    <w:rsid w:val="00685573"/>
    <w:rsid w:val="00685B58"/>
    <w:rsid w:val="00687C65"/>
    <w:rsid w:val="00690FF0"/>
    <w:rsid w:val="00693DF2"/>
    <w:rsid w:val="00693E8B"/>
    <w:rsid w:val="006950B5"/>
    <w:rsid w:val="006A1211"/>
    <w:rsid w:val="006A3B1E"/>
    <w:rsid w:val="006A64B4"/>
    <w:rsid w:val="006A7EA8"/>
    <w:rsid w:val="006B3010"/>
    <w:rsid w:val="006B41E6"/>
    <w:rsid w:val="006B5071"/>
    <w:rsid w:val="006B55DD"/>
    <w:rsid w:val="006B5783"/>
    <w:rsid w:val="006B6439"/>
    <w:rsid w:val="006B65EF"/>
    <w:rsid w:val="006B6BA4"/>
    <w:rsid w:val="006B726E"/>
    <w:rsid w:val="006C1BFE"/>
    <w:rsid w:val="006C22F9"/>
    <w:rsid w:val="006C30BC"/>
    <w:rsid w:val="006C3FE4"/>
    <w:rsid w:val="006C4C3B"/>
    <w:rsid w:val="006C632C"/>
    <w:rsid w:val="006D0029"/>
    <w:rsid w:val="006D1AAE"/>
    <w:rsid w:val="006D217D"/>
    <w:rsid w:val="006D21CE"/>
    <w:rsid w:val="006D39C6"/>
    <w:rsid w:val="006D405A"/>
    <w:rsid w:val="006D787E"/>
    <w:rsid w:val="006E0BF2"/>
    <w:rsid w:val="006E0D85"/>
    <w:rsid w:val="006E18C0"/>
    <w:rsid w:val="006E2DF0"/>
    <w:rsid w:val="006E3987"/>
    <w:rsid w:val="006E5E44"/>
    <w:rsid w:val="006E6169"/>
    <w:rsid w:val="006E654E"/>
    <w:rsid w:val="006E677D"/>
    <w:rsid w:val="006F0DB2"/>
    <w:rsid w:val="006F15F0"/>
    <w:rsid w:val="006F216F"/>
    <w:rsid w:val="006F4AF0"/>
    <w:rsid w:val="006F52B8"/>
    <w:rsid w:val="006F5AB8"/>
    <w:rsid w:val="006F5B3B"/>
    <w:rsid w:val="00700051"/>
    <w:rsid w:val="00701C46"/>
    <w:rsid w:val="00702898"/>
    <w:rsid w:val="00703B0D"/>
    <w:rsid w:val="00703DF9"/>
    <w:rsid w:val="00704CD0"/>
    <w:rsid w:val="00705ACE"/>
    <w:rsid w:val="00710574"/>
    <w:rsid w:val="00713C60"/>
    <w:rsid w:val="00713FD3"/>
    <w:rsid w:val="007162C5"/>
    <w:rsid w:val="007178AA"/>
    <w:rsid w:val="00720F63"/>
    <w:rsid w:val="007222C1"/>
    <w:rsid w:val="00724B3C"/>
    <w:rsid w:val="00725282"/>
    <w:rsid w:val="007266E9"/>
    <w:rsid w:val="007312E2"/>
    <w:rsid w:val="00731486"/>
    <w:rsid w:val="007314BF"/>
    <w:rsid w:val="00736E61"/>
    <w:rsid w:val="007378E1"/>
    <w:rsid w:val="007442CF"/>
    <w:rsid w:val="007443D6"/>
    <w:rsid w:val="007445E5"/>
    <w:rsid w:val="00747935"/>
    <w:rsid w:val="00751347"/>
    <w:rsid w:val="007545AD"/>
    <w:rsid w:val="00756472"/>
    <w:rsid w:val="007568D6"/>
    <w:rsid w:val="007576EA"/>
    <w:rsid w:val="00757E70"/>
    <w:rsid w:val="007603C6"/>
    <w:rsid w:val="00761625"/>
    <w:rsid w:val="00761AE2"/>
    <w:rsid w:val="00765A2C"/>
    <w:rsid w:val="007669FB"/>
    <w:rsid w:val="00770B1C"/>
    <w:rsid w:val="007716BF"/>
    <w:rsid w:val="007732ED"/>
    <w:rsid w:val="00775451"/>
    <w:rsid w:val="007758A2"/>
    <w:rsid w:val="007762D0"/>
    <w:rsid w:val="00777208"/>
    <w:rsid w:val="00777795"/>
    <w:rsid w:val="0078068F"/>
    <w:rsid w:val="007864A8"/>
    <w:rsid w:val="00790E2E"/>
    <w:rsid w:val="007915E3"/>
    <w:rsid w:val="0079392E"/>
    <w:rsid w:val="007958F5"/>
    <w:rsid w:val="00797B16"/>
    <w:rsid w:val="00797EBC"/>
    <w:rsid w:val="007A0567"/>
    <w:rsid w:val="007A2305"/>
    <w:rsid w:val="007A5CB0"/>
    <w:rsid w:val="007A5E85"/>
    <w:rsid w:val="007B42A0"/>
    <w:rsid w:val="007B4723"/>
    <w:rsid w:val="007B635D"/>
    <w:rsid w:val="007C08D6"/>
    <w:rsid w:val="007C35F0"/>
    <w:rsid w:val="007C4473"/>
    <w:rsid w:val="007C4B32"/>
    <w:rsid w:val="007C4C84"/>
    <w:rsid w:val="007C4CCC"/>
    <w:rsid w:val="007C598B"/>
    <w:rsid w:val="007C6AEC"/>
    <w:rsid w:val="007C6AEE"/>
    <w:rsid w:val="007C71AF"/>
    <w:rsid w:val="007D162A"/>
    <w:rsid w:val="007D4A30"/>
    <w:rsid w:val="007D526F"/>
    <w:rsid w:val="007D6AE7"/>
    <w:rsid w:val="007D7003"/>
    <w:rsid w:val="007D71B0"/>
    <w:rsid w:val="007E0E52"/>
    <w:rsid w:val="007E3EC4"/>
    <w:rsid w:val="007E60AC"/>
    <w:rsid w:val="007E60F3"/>
    <w:rsid w:val="007E699C"/>
    <w:rsid w:val="007F07C0"/>
    <w:rsid w:val="007F0B41"/>
    <w:rsid w:val="007F121B"/>
    <w:rsid w:val="007F3E85"/>
    <w:rsid w:val="008027CC"/>
    <w:rsid w:val="00803AA6"/>
    <w:rsid w:val="00807D07"/>
    <w:rsid w:val="00811078"/>
    <w:rsid w:val="00812538"/>
    <w:rsid w:val="00812AE1"/>
    <w:rsid w:val="00812CE9"/>
    <w:rsid w:val="00812E12"/>
    <w:rsid w:val="00813913"/>
    <w:rsid w:val="00813FDE"/>
    <w:rsid w:val="008146F5"/>
    <w:rsid w:val="00815B0A"/>
    <w:rsid w:val="0081759A"/>
    <w:rsid w:val="0082009D"/>
    <w:rsid w:val="008206B9"/>
    <w:rsid w:val="00822E2E"/>
    <w:rsid w:val="00823834"/>
    <w:rsid w:val="00823B7E"/>
    <w:rsid w:val="00824635"/>
    <w:rsid w:val="00824F81"/>
    <w:rsid w:val="00825D14"/>
    <w:rsid w:val="00825DC8"/>
    <w:rsid w:val="008278E7"/>
    <w:rsid w:val="0083100E"/>
    <w:rsid w:val="0083157A"/>
    <w:rsid w:val="008334B6"/>
    <w:rsid w:val="00833770"/>
    <w:rsid w:val="00834E11"/>
    <w:rsid w:val="00837FE4"/>
    <w:rsid w:val="0084017C"/>
    <w:rsid w:val="0084188C"/>
    <w:rsid w:val="00842BEA"/>
    <w:rsid w:val="00842DCC"/>
    <w:rsid w:val="00843F81"/>
    <w:rsid w:val="00844F4E"/>
    <w:rsid w:val="00845A8A"/>
    <w:rsid w:val="00846ABB"/>
    <w:rsid w:val="008513F2"/>
    <w:rsid w:val="00853C7E"/>
    <w:rsid w:val="00856241"/>
    <w:rsid w:val="00857148"/>
    <w:rsid w:val="008572EC"/>
    <w:rsid w:val="00861812"/>
    <w:rsid w:val="00861F62"/>
    <w:rsid w:val="0086332E"/>
    <w:rsid w:val="008653A6"/>
    <w:rsid w:val="00866615"/>
    <w:rsid w:val="00866FD3"/>
    <w:rsid w:val="00872606"/>
    <w:rsid w:val="008729B4"/>
    <w:rsid w:val="008736AE"/>
    <w:rsid w:val="00874F93"/>
    <w:rsid w:val="00881001"/>
    <w:rsid w:val="00882397"/>
    <w:rsid w:val="00883B8D"/>
    <w:rsid w:val="00885158"/>
    <w:rsid w:val="0089036D"/>
    <w:rsid w:val="008906C3"/>
    <w:rsid w:val="0089169D"/>
    <w:rsid w:val="0089301F"/>
    <w:rsid w:val="008959AA"/>
    <w:rsid w:val="008A0622"/>
    <w:rsid w:val="008A150B"/>
    <w:rsid w:val="008A4634"/>
    <w:rsid w:val="008A6349"/>
    <w:rsid w:val="008B409D"/>
    <w:rsid w:val="008B56AB"/>
    <w:rsid w:val="008B5A6E"/>
    <w:rsid w:val="008B6737"/>
    <w:rsid w:val="008B71FA"/>
    <w:rsid w:val="008C0D9E"/>
    <w:rsid w:val="008C27DF"/>
    <w:rsid w:val="008C353A"/>
    <w:rsid w:val="008C35DE"/>
    <w:rsid w:val="008C3615"/>
    <w:rsid w:val="008C376F"/>
    <w:rsid w:val="008C4B99"/>
    <w:rsid w:val="008D17AE"/>
    <w:rsid w:val="008D303A"/>
    <w:rsid w:val="008D3E30"/>
    <w:rsid w:val="008D44C5"/>
    <w:rsid w:val="008E1A31"/>
    <w:rsid w:val="008E21DF"/>
    <w:rsid w:val="008E6979"/>
    <w:rsid w:val="008E6D2A"/>
    <w:rsid w:val="008E7DDC"/>
    <w:rsid w:val="008F0630"/>
    <w:rsid w:val="008F1528"/>
    <w:rsid w:val="008F3037"/>
    <w:rsid w:val="008F6E4E"/>
    <w:rsid w:val="008F71D2"/>
    <w:rsid w:val="009013B7"/>
    <w:rsid w:val="009015B9"/>
    <w:rsid w:val="0090333A"/>
    <w:rsid w:val="00904E2B"/>
    <w:rsid w:val="00904F7D"/>
    <w:rsid w:val="009067D7"/>
    <w:rsid w:val="00907114"/>
    <w:rsid w:val="0091198F"/>
    <w:rsid w:val="00913A1C"/>
    <w:rsid w:val="00914570"/>
    <w:rsid w:val="0091796E"/>
    <w:rsid w:val="009202BA"/>
    <w:rsid w:val="00921B40"/>
    <w:rsid w:val="00926A97"/>
    <w:rsid w:val="009277FD"/>
    <w:rsid w:val="0093173C"/>
    <w:rsid w:val="00932412"/>
    <w:rsid w:val="0093310F"/>
    <w:rsid w:val="00933E21"/>
    <w:rsid w:val="0093472F"/>
    <w:rsid w:val="00935AD4"/>
    <w:rsid w:val="009473D2"/>
    <w:rsid w:val="0095118F"/>
    <w:rsid w:val="00954998"/>
    <w:rsid w:val="0095756F"/>
    <w:rsid w:val="00960D55"/>
    <w:rsid w:val="00961282"/>
    <w:rsid w:val="00964301"/>
    <w:rsid w:val="009677D4"/>
    <w:rsid w:val="009708B8"/>
    <w:rsid w:val="00973A73"/>
    <w:rsid w:val="009743F8"/>
    <w:rsid w:val="00975B9D"/>
    <w:rsid w:val="00976120"/>
    <w:rsid w:val="00976941"/>
    <w:rsid w:val="00976E4E"/>
    <w:rsid w:val="0097775C"/>
    <w:rsid w:val="00982223"/>
    <w:rsid w:val="009852E3"/>
    <w:rsid w:val="00990EF7"/>
    <w:rsid w:val="00994380"/>
    <w:rsid w:val="009962C2"/>
    <w:rsid w:val="009A1323"/>
    <w:rsid w:val="009A21F1"/>
    <w:rsid w:val="009A3211"/>
    <w:rsid w:val="009A364B"/>
    <w:rsid w:val="009A6CA7"/>
    <w:rsid w:val="009A6ED8"/>
    <w:rsid w:val="009A6F26"/>
    <w:rsid w:val="009A7284"/>
    <w:rsid w:val="009B05DF"/>
    <w:rsid w:val="009B158B"/>
    <w:rsid w:val="009B1BF7"/>
    <w:rsid w:val="009B3A72"/>
    <w:rsid w:val="009B491D"/>
    <w:rsid w:val="009B75F5"/>
    <w:rsid w:val="009C1D22"/>
    <w:rsid w:val="009C1F89"/>
    <w:rsid w:val="009C2197"/>
    <w:rsid w:val="009C2DB4"/>
    <w:rsid w:val="009C4F0C"/>
    <w:rsid w:val="009D0B9A"/>
    <w:rsid w:val="009D0F44"/>
    <w:rsid w:val="009D37EA"/>
    <w:rsid w:val="009D5179"/>
    <w:rsid w:val="009D67AC"/>
    <w:rsid w:val="009D79CA"/>
    <w:rsid w:val="009E03A8"/>
    <w:rsid w:val="009E3915"/>
    <w:rsid w:val="009F0603"/>
    <w:rsid w:val="009F090B"/>
    <w:rsid w:val="009F23E7"/>
    <w:rsid w:val="009F3AF9"/>
    <w:rsid w:val="009F40B9"/>
    <w:rsid w:val="009F52B7"/>
    <w:rsid w:val="009F5AD0"/>
    <w:rsid w:val="009F6112"/>
    <w:rsid w:val="009F6F5E"/>
    <w:rsid w:val="00A044E7"/>
    <w:rsid w:val="00A04948"/>
    <w:rsid w:val="00A04DAE"/>
    <w:rsid w:val="00A058AD"/>
    <w:rsid w:val="00A10E8D"/>
    <w:rsid w:val="00A12A39"/>
    <w:rsid w:val="00A1493A"/>
    <w:rsid w:val="00A15FDF"/>
    <w:rsid w:val="00A20751"/>
    <w:rsid w:val="00A228E1"/>
    <w:rsid w:val="00A2340D"/>
    <w:rsid w:val="00A23660"/>
    <w:rsid w:val="00A2393C"/>
    <w:rsid w:val="00A245ED"/>
    <w:rsid w:val="00A2496E"/>
    <w:rsid w:val="00A24991"/>
    <w:rsid w:val="00A25E18"/>
    <w:rsid w:val="00A26312"/>
    <w:rsid w:val="00A26ACA"/>
    <w:rsid w:val="00A27897"/>
    <w:rsid w:val="00A30969"/>
    <w:rsid w:val="00A30E4F"/>
    <w:rsid w:val="00A32126"/>
    <w:rsid w:val="00A35251"/>
    <w:rsid w:val="00A405E5"/>
    <w:rsid w:val="00A41A8C"/>
    <w:rsid w:val="00A4334B"/>
    <w:rsid w:val="00A4459D"/>
    <w:rsid w:val="00A45342"/>
    <w:rsid w:val="00A45622"/>
    <w:rsid w:val="00A46A07"/>
    <w:rsid w:val="00A50FE6"/>
    <w:rsid w:val="00A538B0"/>
    <w:rsid w:val="00A547F7"/>
    <w:rsid w:val="00A54B77"/>
    <w:rsid w:val="00A55084"/>
    <w:rsid w:val="00A558DB"/>
    <w:rsid w:val="00A561E7"/>
    <w:rsid w:val="00A566C7"/>
    <w:rsid w:val="00A57F03"/>
    <w:rsid w:val="00A60385"/>
    <w:rsid w:val="00A626B1"/>
    <w:rsid w:val="00A67A12"/>
    <w:rsid w:val="00A70041"/>
    <w:rsid w:val="00A7091D"/>
    <w:rsid w:val="00A72176"/>
    <w:rsid w:val="00A758BF"/>
    <w:rsid w:val="00A75D6F"/>
    <w:rsid w:val="00A7606E"/>
    <w:rsid w:val="00A763D9"/>
    <w:rsid w:val="00A80F4C"/>
    <w:rsid w:val="00A81946"/>
    <w:rsid w:val="00A905C4"/>
    <w:rsid w:val="00A90615"/>
    <w:rsid w:val="00A9235C"/>
    <w:rsid w:val="00A92750"/>
    <w:rsid w:val="00A9375A"/>
    <w:rsid w:val="00A93A5A"/>
    <w:rsid w:val="00A95045"/>
    <w:rsid w:val="00A95E04"/>
    <w:rsid w:val="00AA084A"/>
    <w:rsid w:val="00AA0C44"/>
    <w:rsid w:val="00AA2D9B"/>
    <w:rsid w:val="00AA408A"/>
    <w:rsid w:val="00AA6E1B"/>
    <w:rsid w:val="00AB0498"/>
    <w:rsid w:val="00AB07E2"/>
    <w:rsid w:val="00AB0F8F"/>
    <w:rsid w:val="00AB1262"/>
    <w:rsid w:val="00AB2159"/>
    <w:rsid w:val="00AB2442"/>
    <w:rsid w:val="00AB2B07"/>
    <w:rsid w:val="00AB4855"/>
    <w:rsid w:val="00AB4A53"/>
    <w:rsid w:val="00AB60C7"/>
    <w:rsid w:val="00AB649D"/>
    <w:rsid w:val="00AC5A93"/>
    <w:rsid w:val="00AC71E4"/>
    <w:rsid w:val="00AC73A7"/>
    <w:rsid w:val="00AD1743"/>
    <w:rsid w:val="00AD2931"/>
    <w:rsid w:val="00AD2A3E"/>
    <w:rsid w:val="00AD2CBE"/>
    <w:rsid w:val="00AD3B9C"/>
    <w:rsid w:val="00AD4A97"/>
    <w:rsid w:val="00AD55FF"/>
    <w:rsid w:val="00AD5D12"/>
    <w:rsid w:val="00AD6280"/>
    <w:rsid w:val="00AD6894"/>
    <w:rsid w:val="00AE3B16"/>
    <w:rsid w:val="00AE3E5B"/>
    <w:rsid w:val="00AE6EA2"/>
    <w:rsid w:val="00AE6F48"/>
    <w:rsid w:val="00AE7E82"/>
    <w:rsid w:val="00AF0717"/>
    <w:rsid w:val="00AF1A39"/>
    <w:rsid w:val="00AF1B5E"/>
    <w:rsid w:val="00AF22EE"/>
    <w:rsid w:val="00AF3528"/>
    <w:rsid w:val="00AF38F7"/>
    <w:rsid w:val="00AF45C0"/>
    <w:rsid w:val="00AF4C29"/>
    <w:rsid w:val="00AF69D0"/>
    <w:rsid w:val="00AF7995"/>
    <w:rsid w:val="00B012E2"/>
    <w:rsid w:val="00B03344"/>
    <w:rsid w:val="00B03990"/>
    <w:rsid w:val="00B04E17"/>
    <w:rsid w:val="00B059BB"/>
    <w:rsid w:val="00B05A70"/>
    <w:rsid w:val="00B0600C"/>
    <w:rsid w:val="00B065CC"/>
    <w:rsid w:val="00B06844"/>
    <w:rsid w:val="00B07168"/>
    <w:rsid w:val="00B071CB"/>
    <w:rsid w:val="00B12254"/>
    <w:rsid w:val="00B12A6B"/>
    <w:rsid w:val="00B13D2D"/>
    <w:rsid w:val="00B17587"/>
    <w:rsid w:val="00B177A9"/>
    <w:rsid w:val="00B202A4"/>
    <w:rsid w:val="00B2088B"/>
    <w:rsid w:val="00B21287"/>
    <w:rsid w:val="00B214BC"/>
    <w:rsid w:val="00B250FA"/>
    <w:rsid w:val="00B25DB6"/>
    <w:rsid w:val="00B2645D"/>
    <w:rsid w:val="00B330E9"/>
    <w:rsid w:val="00B34C64"/>
    <w:rsid w:val="00B34F04"/>
    <w:rsid w:val="00B35E1E"/>
    <w:rsid w:val="00B35E2D"/>
    <w:rsid w:val="00B36ED9"/>
    <w:rsid w:val="00B42825"/>
    <w:rsid w:val="00B43DC1"/>
    <w:rsid w:val="00B45FAD"/>
    <w:rsid w:val="00B47030"/>
    <w:rsid w:val="00B47268"/>
    <w:rsid w:val="00B477C3"/>
    <w:rsid w:val="00B47F99"/>
    <w:rsid w:val="00B50B31"/>
    <w:rsid w:val="00B5175A"/>
    <w:rsid w:val="00B520ED"/>
    <w:rsid w:val="00B52C88"/>
    <w:rsid w:val="00B5335A"/>
    <w:rsid w:val="00B53E4A"/>
    <w:rsid w:val="00B53EA6"/>
    <w:rsid w:val="00B54EB8"/>
    <w:rsid w:val="00B553E4"/>
    <w:rsid w:val="00B555F7"/>
    <w:rsid w:val="00B55996"/>
    <w:rsid w:val="00B56157"/>
    <w:rsid w:val="00B575C6"/>
    <w:rsid w:val="00B57CF7"/>
    <w:rsid w:val="00B60753"/>
    <w:rsid w:val="00B60C6B"/>
    <w:rsid w:val="00B62F4E"/>
    <w:rsid w:val="00B65A94"/>
    <w:rsid w:val="00B66CB7"/>
    <w:rsid w:val="00B66E0C"/>
    <w:rsid w:val="00B72F1F"/>
    <w:rsid w:val="00B758E4"/>
    <w:rsid w:val="00B75F56"/>
    <w:rsid w:val="00B77D70"/>
    <w:rsid w:val="00B80EA5"/>
    <w:rsid w:val="00B8115D"/>
    <w:rsid w:val="00B8165C"/>
    <w:rsid w:val="00B82CA5"/>
    <w:rsid w:val="00B82E17"/>
    <w:rsid w:val="00B8409A"/>
    <w:rsid w:val="00B86243"/>
    <w:rsid w:val="00B86CCB"/>
    <w:rsid w:val="00B90B80"/>
    <w:rsid w:val="00B91DAF"/>
    <w:rsid w:val="00B92380"/>
    <w:rsid w:val="00B92EBA"/>
    <w:rsid w:val="00B9301D"/>
    <w:rsid w:val="00B94C6D"/>
    <w:rsid w:val="00B95CFC"/>
    <w:rsid w:val="00BA0866"/>
    <w:rsid w:val="00BA16E0"/>
    <w:rsid w:val="00BA24F5"/>
    <w:rsid w:val="00BA42AA"/>
    <w:rsid w:val="00BA6D97"/>
    <w:rsid w:val="00BB0F6C"/>
    <w:rsid w:val="00BB3912"/>
    <w:rsid w:val="00BB4269"/>
    <w:rsid w:val="00BB711E"/>
    <w:rsid w:val="00BB7207"/>
    <w:rsid w:val="00BC1D27"/>
    <w:rsid w:val="00BC3386"/>
    <w:rsid w:val="00BC507E"/>
    <w:rsid w:val="00BC54C7"/>
    <w:rsid w:val="00BC6452"/>
    <w:rsid w:val="00BD079C"/>
    <w:rsid w:val="00BD3296"/>
    <w:rsid w:val="00BD40B9"/>
    <w:rsid w:val="00BD5347"/>
    <w:rsid w:val="00BD6EE2"/>
    <w:rsid w:val="00BE0FB1"/>
    <w:rsid w:val="00BE1E01"/>
    <w:rsid w:val="00BE209C"/>
    <w:rsid w:val="00BE31E1"/>
    <w:rsid w:val="00BE411E"/>
    <w:rsid w:val="00BE7F30"/>
    <w:rsid w:val="00BF374C"/>
    <w:rsid w:val="00BF48C3"/>
    <w:rsid w:val="00BF4BAF"/>
    <w:rsid w:val="00C007BD"/>
    <w:rsid w:val="00C00AC5"/>
    <w:rsid w:val="00C00C7E"/>
    <w:rsid w:val="00C02089"/>
    <w:rsid w:val="00C0383E"/>
    <w:rsid w:val="00C217C7"/>
    <w:rsid w:val="00C232C3"/>
    <w:rsid w:val="00C2547C"/>
    <w:rsid w:val="00C27B94"/>
    <w:rsid w:val="00C31F21"/>
    <w:rsid w:val="00C346EC"/>
    <w:rsid w:val="00C36FBD"/>
    <w:rsid w:val="00C40EDA"/>
    <w:rsid w:val="00C421A9"/>
    <w:rsid w:val="00C421F8"/>
    <w:rsid w:val="00C42F19"/>
    <w:rsid w:val="00C4676C"/>
    <w:rsid w:val="00C511F9"/>
    <w:rsid w:val="00C51D56"/>
    <w:rsid w:val="00C55A57"/>
    <w:rsid w:val="00C56A4F"/>
    <w:rsid w:val="00C57088"/>
    <w:rsid w:val="00C62C2D"/>
    <w:rsid w:val="00C630A0"/>
    <w:rsid w:val="00C636C7"/>
    <w:rsid w:val="00C639B8"/>
    <w:rsid w:val="00C65013"/>
    <w:rsid w:val="00C6632D"/>
    <w:rsid w:val="00C70160"/>
    <w:rsid w:val="00C7275D"/>
    <w:rsid w:val="00C74142"/>
    <w:rsid w:val="00C77791"/>
    <w:rsid w:val="00C81187"/>
    <w:rsid w:val="00C8217C"/>
    <w:rsid w:val="00C84281"/>
    <w:rsid w:val="00C843C2"/>
    <w:rsid w:val="00C84A0C"/>
    <w:rsid w:val="00C85432"/>
    <w:rsid w:val="00C87155"/>
    <w:rsid w:val="00C87B29"/>
    <w:rsid w:val="00C90626"/>
    <w:rsid w:val="00C91471"/>
    <w:rsid w:val="00C92DEF"/>
    <w:rsid w:val="00C94E50"/>
    <w:rsid w:val="00C96FB5"/>
    <w:rsid w:val="00C97045"/>
    <w:rsid w:val="00C973CB"/>
    <w:rsid w:val="00CA10C8"/>
    <w:rsid w:val="00CA4CF1"/>
    <w:rsid w:val="00CA576C"/>
    <w:rsid w:val="00CA66D6"/>
    <w:rsid w:val="00CA6F0F"/>
    <w:rsid w:val="00CA75CB"/>
    <w:rsid w:val="00CA77F2"/>
    <w:rsid w:val="00CB323A"/>
    <w:rsid w:val="00CB376F"/>
    <w:rsid w:val="00CC1DE2"/>
    <w:rsid w:val="00CC483D"/>
    <w:rsid w:val="00CC4C4A"/>
    <w:rsid w:val="00CC5851"/>
    <w:rsid w:val="00CD1DD9"/>
    <w:rsid w:val="00CD2508"/>
    <w:rsid w:val="00CD2EE1"/>
    <w:rsid w:val="00CD3256"/>
    <w:rsid w:val="00CD49A5"/>
    <w:rsid w:val="00CD5CE9"/>
    <w:rsid w:val="00CD6404"/>
    <w:rsid w:val="00CE2B12"/>
    <w:rsid w:val="00CF29B0"/>
    <w:rsid w:val="00CF3267"/>
    <w:rsid w:val="00CF4F2F"/>
    <w:rsid w:val="00CF502D"/>
    <w:rsid w:val="00CF5AD5"/>
    <w:rsid w:val="00CF6FA4"/>
    <w:rsid w:val="00D00CC3"/>
    <w:rsid w:val="00D00FE6"/>
    <w:rsid w:val="00D01741"/>
    <w:rsid w:val="00D03B80"/>
    <w:rsid w:val="00D07853"/>
    <w:rsid w:val="00D109AA"/>
    <w:rsid w:val="00D116D1"/>
    <w:rsid w:val="00D120DA"/>
    <w:rsid w:val="00D1357B"/>
    <w:rsid w:val="00D14B16"/>
    <w:rsid w:val="00D15F6A"/>
    <w:rsid w:val="00D17F28"/>
    <w:rsid w:val="00D20364"/>
    <w:rsid w:val="00D2740A"/>
    <w:rsid w:val="00D3070C"/>
    <w:rsid w:val="00D3151B"/>
    <w:rsid w:val="00D31BF3"/>
    <w:rsid w:val="00D32A81"/>
    <w:rsid w:val="00D362D5"/>
    <w:rsid w:val="00D419D2"/>
    <w:rsid w:val="00D421C8"/>
    <w:rsid w:val="00D438C1"/>
    <w:rsid w:val="00D46E85"/>
    <w:rsid w:val="00D50420"/>
    <w:rsid w:val="00D50A64"/>
    <w:rsid w:val="00D51659"/>
    <w:rsid w:val="00D51B5B"/>
    <w:rsid w:val="00D51F65"/>
    <w:rsid w:val="00D53B8C"/>
    <w:rsid w:val="00D557D5"/>
    <w:rsid w:val="00D56AE6"/>
    <w:rsid w:val="00D57A86"/>
    <w:rsid w:val="00D57C5D"/>
    <w:rsid w:val="00D606A2"/>
    <w:rsid w:val="00D6217B"/>
    <w:rsid w:val="00D621FC"/>
    <w:rsid w:val="00D62E08"/>
    <w:rsid w:val="00D65D41"/>
    <w:rsid w:val="00D74162"/>
    <w:rsid w:val="00D74510"/>
    <w:rsid w:val="00D8055A"/>
    <w:rsid w:val="00D80755"/>
    <w:rsid w:val="00D8177F"/>
    <w:rsid w:val="00D826FE"/>
    <w:rsid w:val="00D834B1"/>
    <w:rsid w:val="00D90E3C"/>
    <w:rsid w:val="00D91AC2"/>
    <w:rsid w:val="00D92B65"/>
    <w:rsid w:val="00D94C0D"/>
    <w:rsid w:val="00D96004"/>
    <w:rsid w:val="00D96068"/>
    <w:rsid w:val="00D96D9C"/>
    <w:rsid w:val="00D97A8D"/>
    <w:rsid w:val="00DA198B"/>
    <w:rsid w:val="00DA20FA"/>
    <w:rsid w:val="00DA2D3C"/>
    <w:rsid w:val="00DA5653"/>
    <w:rsid w:val="00DA7998"/>
    <w:rsid w:val="00DB01EE"/>
    <w:rsid w:val="00DB1A82"/>
    <w:rsid w:val="00DB2B57"/>
    <w:rsid w:val="00DB2FF6"/>
    <w:rsid w:val="00DB3CC3"/>
    <w:rsid w:val="00DB4F75"/>
    <w:rsid w:val="00DB63E2"/>
    <w:rsid w:val="00DC07C6"/>
    <w:rsid w:val="00DC1A39"/>
    <w:rsid w:val="00DC3DDE"/>
    <w:rsid w:val="00DC493F"/>
    <w:rsid w:val="00DC575A"/>
    <w:rsid w:val="00DC5D15"/>
    <w:rsid w:val="00DD0F8F"/>
    <w:rsid w:val="00DD1085"/>
    <w:rsid w:val="00DD1FCD"/>
    <w:rsid w:val="00DD3176"/>
    <w:rsid w:val="00DD3C79"/>
    <w:rsid w:val="00DD4300"/>
    <w:rsid w:val="00DD5147"/>
    <w:rsid w:val="00DD53EB"/>
    <w:rsid w:val="00DD62ED"/>
    <w:rsid w:val="00DD6FC4"/>
    <w:rsid w:val="00DE2F0E"/>
    <w:rsid w:val="00DE3134"/>
    <w:rsid w:val="00DE3FB0"/>
    <w:rsid w:val="00DE53FA"/>
    <w:rsid w:val="00DE5507"/>
    <w:rsid w:val="00DF113E"/>
    <w:rsid w:val="00DF2FA9"/>
    <w:rsid w:val="00DF32C7"/>
    <w:rsid w:val="00DF5BDB"/>
    <w:rsid w:val="00DF6806"/>
    <w:rsid w:val="00DF7862"/>
    <w:rsid w:val="00E005EA"/>
    <w:rsid w:val="00E012B7"/>
    <w:rsid w:val="00E03F69"/>
    <w:rsid w:val="00E04556"/>
    <w:rsid w:val="00E063FD"/>
    <w:rsid w:val="00E1015A"/>
    <w:rsid w:val="00E109D5"/>
    <w:rsid w:val="00E110EF"/>
    <w:rsid w:val="00E1644E"/>
    <w:rsid w:val="00E20FF5"/>
    <w:rsid w:val="00E25520"/>
    <w:rsid w:val="00E26ADD"/>
    <w:rsid w:val="00E303CE"/>
    <w:rsid w:val="00E304A0"/>
    <w:rsid w:val="00E30808"/>
    <w:rsid w:val="00E30ECB"/>
    <w:rsid w:val="00E32AA6"/>
    <w:rsid w:val="00E33260"/>
    <w:rsid w:val="00E33C1C"/>
    <w:rsid w:val="00E35A54"/>
    <w:rsid w:val="00E35B9B"/>
    <w:rsid w:val="00E35DC2"/>
    <w:rsid w:val="00E4347C"/>
    <w:rsid w:val="00E441BE"/>
    <w:rsid w:val="00E46EAB"/>
    <w:rsid w:val="00E50E6E"/>
    <w:rsid w:val="00E5269D"/>
    <w:rsid w:val="00E5379D"/>
    <w:rsid w:val="00E537B5"/>
    <w:rsid w:val="00E5399F"/>
    <w:rsid w:val="00E60049"/>
    <w:rsid w:val="00E6115F"/>
    <w:rsid w:val="00E620D2"/>
    <w:rsid w:val="00E622F6"/>
    <w:rsid w:val="00E62ED3"/>
    <w:rsid w:val="00E632A7"/>
    <w:rsid w:val="00E654F5"/>
    <w:rsid w:val="00E676C8"/>
    <w:rsid w:val="00E678FA"/>
    <w:rsid w:val="00E67B78"/>
    <w:rsid w:val="00E70117"/>
    <w:rsid w:val="00E721E1"/>
    <w:rsid w:val="00E727C6"/>
    <w:rsid w:val="00E74BDB"/>
    <w:rsid w:val="00E75605"/>
    <w:rsid w:val="00E75BBE"/>
    <w:rsid w:val="00E77CD7"/>
    <w:rsid w:val="00E84428"/>
    <w:rsid w:val="00E84E0F"/>
    <w:rsid w:val="00E90E73"/>
    <w:rsid w:val="00E925EC"/>
    <w:rsid w:val="00E95F12"/>
    <w:rsid w:val="00E963E1"/>
    <w:rsid w:val="00E97FF4"/>
    <w:rsid w:val="00EA0E51"/>
    <w:rsid w:val="00EA0EE8"/>
    <w:rsid w:val="00EA2BD1"/>
    <w:rsid w:val="00EA4C51"/>
    <w:rsid w:val="00EA4EDA"/>
    <w:rsid w:val="00EA508B"/>
    <w:rsid w:val="00EA5550"/>
    <w:rsid w:val="00EA5948"/>
    <w:rsid w:val="00EA640D"/>
    <w:rsid w:val="00EA6FED"/>
    <w:rsid w:val="00EB0D7C"/>
    <w:rsid w:val="00EB56D9"/>
    <w:rsid w:val="00EB5D95"/>
    <w:rsid w:val="00EB70FC"/>
    <w:rsid w:val="00EB790B"/>
    <w:rsid w:val="00EB7BDA"/>
    <w:rsid w:val="00EC3871"/>
    <w:rsid w:val="00EC418F"/>
    <w:rsid w:val="00EC4BC6"/>
    <w:rsid w:val="00EC4DE3"/>
    <w:rsid w:val="00ED0B50"/>
    <w:rsid w:val="00ED190E"/>
    <w:rsid w:val="00ED3CEA"/>
    <w:rsid w:val="00ED70A3"/>
    <w:rsid w:val="00EE161D"/>
    <w:rsid w:val="00EE3272"/>
    <w:rsid w:val="00EE37BF"/>
    <w:rsid w:val="00EF1753"/>
    <w:rsid w:val="00EF1BAB"/>
    <w:rsid w:val="00EF37EB"/>
    <w:rsid w:val="00EF772D"/>
    <w:rsid w:val="00EF7AE7"/>
    <w:rsid w:val="00F00269"/>
    <w:rsid w:val="00F006A5"/>
    <w:rsid w:val="00F02B28"/>
    <w:rsid w:val="00F02D53"/>
    <w:rsid w:val="00F03315"/>
    <w:rsid w:val="00F03546"/>
    <w:rsid w:val="00F039A7"/>
    <w:rsid w:val="00F03DA0"/>
    <w:rsid w:val="00F045EB"/>
    <w:rsid w:val="00F06B13"/>
    <w:rsid w:val="00F07AD1"/>
    <w:rsid w:val="00F11F72"/>
    <w:rsid w:val="00F12928"/>
    <w:rsid w:val="00F13538"/>
    <w:rsid w:val="00F17218"/>
    <w:rsid w:val="00F1732E"/>
    <w:rsid w:val="00F23889"/>
    <w:rsid w:val="00F2444F"/>
    <w:rsid w:val="00F24C8F"/>
    <w:rsid w:val="00F30D00"/>
    <w:rsid w:val="00F31506"/>
    <w:rsid w:val="00F32081"/>
    <w:rsid w:val="00F3329A"/>
    <w:rsid w:val="00F3366C"/>
    <w:rsid w:val="00F33BEC"/>
    <w:rsid w:val="00F33EE2"/>
    <w:rsid w:val="00F344C6"/>
    <w:rsid w:val="00F35C4B"/>
    <w:rsid w:val="00F378C5"/>
    <w:rsid w:val="00F37E48"/>
    <w:rsid w:val="00F41ABD"/>
    <w:rsid w:val="00F45E93"/>
    <w:rsid w:val="00F51EB1"/>
    <w:rsid w:val="00F53A33"/>
    <w:rsid w:val="00F543AF"/>
    <w:rsid w:val="00F56906"/>
    <w:rsid w:val="00F56C50"/>
    <w:rsid w:val="00F60A14"/>
    <w:rsid w:val="00F619DF"/>
    <w:rsid w:val="00F630C9"/>
    <w:rsid w:val="00F649F3"/>
    <w:rsid w:val="00F703E3"/>
    <w:rsid w:val="00F7055A"/>
    <w:rsid w:val="00F70672"/>
    <w:rsid w:val="00F708C3"/>
    <w:rsid w:val="00F70CB2"/>
    <w:rsid w:val="00F71AE6"/>
    <w:rsid w:val="00F72011"/>
    <w:rsid w:val="00F72D9F"/>
    <w:rsid w:val="00F7572D"/>
    <w:rsid w:val="00F7695F"/>
    <w:rsid w:val="00F76D51"/>
    <w:rsid w:val="00F80FBC"/>
    <w:rsid w:val="00F83007"/>
    <w:rsid w:val="00F9202D"/>
    <w:rsid w:val="00F949C9"/>
    <w:rsid w:val="00F97F91"/>
    <w:rsid w:val="00FA069B"/>
    <w:rsid w:val="00FA4E37"/>
    <w:rsid w:val="00FA6FF6"/>
    <w:rsid w:val="00FA7BEC"/>
    <w:rsid w:val="00FB0349"/>
    <w:rsid w:val="00FB14C7"/>
    <w:rsid w:val="00FB1F3D"/>
    <w:rsid w:val="00FB361A"/>
    <w:rsid w:val="00FB7B7B"/>
    <w:rsid w:val="00FC0299"/>
    <w:rsid w:val="00FC0A8F"/>
    <w:rsid w:val="00FC2319"/>
    <w:rsid w:val="00FC2EB9"/>
    <w:rsid w:val="00FC4295"/>
    <w:rsid w:val="00FC7A25"/>
    <w:rsid w:val="00FD0EE2"/>
    <w:rsid w:val="00FD2D21"/>
    <w:rsid w:val="00FD4BD9"/>
    <w:rsid w:val="00FD4D2A"/>
    <w:rsid w:val="00FD65A3"/>
    <w:rsid w:val="00FD6817"/>
    <w:rsid w:val="00FD6C75"/>
    <w:rsid w:val="00FE494A"/>
    <w:rsid w:val="00FF0F9F"/>
    <w:rsid w:val="00FF2D39"/>
    <w:rsid w:val="00FF359F"/>
    <w:rsid w:val="00FF3D2C"/>
    <w:rsid w:val="00FF3D6C"/>
    <w:rsid w:val="00FF5128"/>
    <w:rsid w:val="00FF5C25"/>
    <w:rsid w:val="00FF6186"/>
    <w:rsid w:val="01074366"/>
    <w:rsid w:val="012779E4"/>
    <w:rsid w:val="01AF2C21"/>
    <w:rsid w:val="048A48C3"/>
    <w:rsid w:val="05BF33B5"/>
    <w:rsid w:val="076152CC"/>
    <w:rsid w:val="07EA20AB"/>
    <w:rsid w:val="099D4CCD"/>
    <w:rsid w:val="0A5C7401"/>
    <w:rsid w:val="0B2B537E"/>
    <w:rsid w:val="0B433A3A"/>
    <w:rsid w:val="0BD7509B"/>
    <w:rsid w:val="0C5B788A"/>
    <w:rsid w:val="0C6241B2"/>
    <w:rsid w:val="0D2B4E23"/>
    <w:rsid w:val="0E876D2F"/>
    <w:rsid w:val="0EC82FD7"/>
    <w:rsid w:val="0EEA79E8"/>
    <w:rsid w:val="0F4F432A"/>
    <w:rsid w:val="0F791AC7"/>
    <w:rsid w:val="0F884C6E"/>
    <w:rsid w:val="10181623"/>
    <w:rsid w:val="10787720"/>
    <w:rsid w:val="10866142"/>
    <w:rsid w:val="10BD1543"/>
    <w:rsid w:val="12A820AD"/>
    <w:rsid w:val="144B0F7F"/>
    <w:rsid w:val="17652D76"/>
    <w:rsid w:val="17D86D23"/>
    <w:rsid w:val="18600EC2"/>
    <w:rsid w:val="18AF15FD"/>
    <w:rsid w:val="1B59783C"/>
    <w:rsid w:val="1BBF797C"/>
    <w:rsid w:val="1C7913FD"/>
    <w:rsid w:val="1DEE2CCA"/>
    <w:rsid w:val="1F4E5E6E"/>
    <w:rsid w:val="1F5D3E3C"/>
    <w:rsid w:val="2037683E"/>
    <w:rsid w:val="21F90650"/>
    <w:rsid w:val="223E7710"/>
    <w:rsid w:val="241E2A12"/>
    <w:rsid w:val="25590EC9"/>
    <w:rsid w:val="26A26CEB"/>
    <w:rsid w:val="27BF0464"/>
    <w:rsid w:val="286F41F9"/>
    <w:rsid w:val="299D4A4C"/>
    <w:rsid w:val="2A1902C2"/>
    <w:rsid w:val="2AB020F1"/>
    <w:rsid w:val="2BE80223"/>
    <w:rsid w:val="2C995D0F"/>
    <w:rsid w:val="2D3E7816"/>
    <w:rsid w:val="302E3043"/>
    <w:rsid w:val="30D974B7"/>
    <w:rsid w:val="333663C1"/>
    <w:rsid w:val="336F7BD6"/>
    <w:rsid w:val="343C1399"/>
    <w:rsid w:val="34634E47"/>
    <w:rsid w:val="346848DB"/>
    <w:rsid w:val="354F3A99"/>
    <w:rsid w:val="357B16F3"/>
    <w:rsid w:val="36050FAB"/>
    <w:rsid w:val="36671F62"/>
    <w:rsid w:val="3989643E"/>
    <w:rsid w:val="3A3173ED"/>
    <w:rsid w:val="3B076549"/>
    <w:rsid w:val="3C5B75D3"/>
    <w:rsid w:val="3C7823C8"/>
    <w:rsid w:val="3DBC2399"/>
    <w:rsid w:val="3DCC4487"/>
    <w:rsid w:val="3E474521"/>
    <w:rsid w:val="3EC82979"/>
    <w:rsid w:val="3FFC46FC"/>
    <w:rsid w:val="401A5758"/>
    <w:rsid w:val="40E8754A"/>
    <w:rsid w:val="41B46B47"/>
    <w:rsid w:val="424B79E0"/>
    <w:rsid w:val="42C6780A"/>
    <w:rsid w:val="42F01550"/>
    <w:rsid w:val="434963F7"/>
    <w:rsid w:val="436A1B4A"/>
    <w:rsid w:val="436C0878"/>
    <w:rsid w:val="439F612A"/>
    <w:rsid w:val="441344E9"/>
    <w:rsid w:val="44842956"/>
    <w:rsid w:val="44B922E9"/>
    <w:rsid w:val="45DC2779"/>
    <w:rsid w:val="45FA10AE"/>
    <w:rsid w:val="465E02D2"/>
    <w:rsid w:val="46BC5513"/>
    <w:rsid w:val="499D4ACB"/>
    <w:rsid w:val="4C74137C"/>
    <w:rsid w:val="4DAF7636"/>
    <w:rsid w:val="4E822997"/>
    <w:rsid w:val="4ED20DFA"/>
    <w:rsid w:val="4F0F5DA2"/>
    <w:rsid w:val="4F397E6D"/>
    <w:rsid w:val="4F54161A"/>
    <w:rsid w:val="504C2BE7"/>
    <w:rsid w:val="5064577C"/>
    <w:rsid w:val="51B50E5A"/>
    <w:rsid w:val="540D1282"/>
    <w:rsid w:val="554830C1"/>
    <w:rsid w:val="56B4262E"/>
    <w:rsid w:val="576F2EA8"/>
    <w:rsid w:val="5807041D"/>
    <w:rsid w:val="583F79D3"/>
    <w:rsid w:val="58691989"/>
    <w:rsid w:val="58F960F8"/>
    <w:rsid w:val="591C4E7E"/>
    <w:rsid w:val="599F0979"/>
    <w:rsid w:val="5B7309C6"/>
    <w:rsid w:val="5C1E1084"/>
    <w:rsid w:val="5C8970A8"/>
    <w:rsid w:val="5E03678B"/>
    <w:rsid w:val="5EE01EF7"/>
    <w:rsid w:val="5FAB1E0A"/>
    <w:rsid w:val="601B0A40"/>
    <w:rsid w:val="606F1D64"/>
    <w:rsid w:val="60F035C2"/>
    <w:rsid w:val="6204127A"/>
    <w:rsid w:val="6364023B"/>
    <w:rsid w:val="63E45615"/>
    <w:rsid w:val="647A2991"/>
    <w:rsid w:val="675D237E"/>
    <w:rsid w:val="679D3A2B"/>
    <w:rsid w:val="686738F7"/>
    <w:rsid w:val="69692D9F"/>
    <w:rsid w:val="69AD4D95"/>
    <w:rsid w:val="69B54174"/>
    <w:rsid w:val="6A315ABB"/>
    <w:rsid w:val="6A660AE8"/>
    <w:rsid w:val="6A87598F"/>
    <w:rsid w:val="6ACE3E54"/>
    <w:rsid w:val="6D0836FD"/>
    <w:rsid w:val="6DC85CEE"/>
    <w:rsid w:val="703849D5"/>
    <w:rsid w:val="711712EF"/>
    <w:rsid w:val="72A132B2"/>
    <w:rsid w:val="74B57A97"/>
    <w:rsid w:val="74E33EE7"/>
    <w:rsid w:val="757D3977"/>
    <w:rsid w:val="76BA458E"/>
    <w:rsid w:val="77C81C4C"/>
    <w:rsid w:val="793439F5"/>
    <w:rsid w:val="796E3D99"/>
    <w:rsid w:val="79ED6ADC"/>
    <w:rsid w:val="7B8D7C88"/>
    <w:rsid w:val="7BC96724"/>
    <w:rsid w:val="7C252C88"/>
    <w:rsid w:val="7C285660"/>
    <w:rsid w:val="7D4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9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9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9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8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102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90"/>
    <w:qFormat/>
    <w:uiPriority w:val="0"/>
    <w:pPr>
      <w:ind w:firstLine="420" w:firstLineChars="200"/>
    </w:pPr>
  </w:style>
  <w:style w:type="paragraph" w:styleId="13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qFormat/>
    <w:uiPriority w:val="0"/>
    <w:pPr>
      <w:tabs>
        <w:tab w:val="left" w:pos="845"/>
      </w:tabs>
      <w:spacing w:before="120" w:after="120" w:line="360" w:lineRule="auto"/>
      <w:ind w:left="845" w:hanging="425"/>
    </w:pPr>
    <w:rPr>
      <w:szCs w:val="20"/>
    </w:rPr>
  </w:style>
  <w:style w:type="paragraph" w:styleId="15">
    <w:name w:val="Document Map"/>
    <w:basedOn w:val="1"/>
    <w:link w:val="75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rFonts w:ascii="宋体"/>
      <w:sz w:val="24"/>
      <w:szCs w:val="20"/>
    </w:rPr>
  </w:style>
  <w:style w:type="paragraph" w:styleId="18">
    <w:name w:val="Body Text"/>
    <w:basedOn w:val="1"/>
    <w:link w:val="89"/>
    <w:qFormat/>
    <w:uiPriority w:val="0"/>
    <w:pPr>
      <w:spacing w:after="12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lock Text"/>
    <w:basedOn w:val="1"/>
    <w:qFormat/>
    <w:uiPriority w:val="0"/>
    <w:pPr>
      <w:adjustRightInd w:val="0"/>
      <w:ind w:left="420" w:right="33"/>
      <w:jc w:val="left"/>
    </w:pPr>
    <w:rPr>
      <w:kern w:val="0"/>
      <w:sz w:val="24"/>
      <w:szCs w:val="20"/>
    </w:rPr>
  </w:style>
  <w:style w:type="paragraph" w:styleId="21">
    <w:name w:val="index 4"/>
    <w:basedOn w:val="1"/>
    <w:next w:val="1"/>
    <w:qFormat/>
    <w:uiPriority w:val="0"/>
    <w:pPr>
      <w:ind w:left="600" w:leftChars="600"/>
    </w:pPr>
  </w:style>
  <w:style w:type="paragraph" w:styleId="2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3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24">
    <w:name w:val="Plain Text"/>
    <w:basedOn w:val="1"/>
    <w:link w:val="96"/>
    <w:qFormat/>
    <w:uiPriority w:val="0"/>
    <w:rPr>
      <w:rFonts w:ascii="Courier New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6">
    <w:name w:val="Date"/>
    <w:basedOn w:val="1"/>
    <w:next w:val="1"/>
    <w:qFormat/>
    <w:uiPriority w:val="0"/>
    <w:rPr>
      <w:sz w:val="24"/>
      <w:szCs w:val="20"/>
    </w:rPr>
  </w:style>
  <w:style w:type="paragraph" w:styleId="2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8">
    <w:name w:val="Balloon Text"/>
    <w:basedOn w:val="1"/>
    <w:qFormat/>
    <w:uiPriority w:val="0"/>
    <w:rPr>
      <w:sz w:val="18"/>
      <w:szCs w:val="18"/>
    </w:rPr>
  </w:style>
  <w:style w:type="paragraph" w:styleId="2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7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2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3">
    <w:name w:val="Subtitle"/>
    <w:basedOn w:val="1"/>
    <w:next w:val="1"/>
    <w:link w:val="8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4">
    <w:name w:val="footnote text"/>
    <w:basedOn w:val="1"/>
    <w:qFormat/>
    <w:uiPriority w:val="0"/>
    <w:rPr>
      <w:sz w:val="20"/>
      <w:szCs w:val="20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index 1"/>
    <w:basedOn w:val="1"/>
    <w:next w:val="1"/>
    <w:semiHidden/>
    <w:qFormat/>
    <w:uiPriority w:val="0"/>
    <w:pPr>
      <w:spacing w:line="480" w:lineRule="auto"/>
      <w:jc w:val="center"/>
    </w:pPr>
    <w:rPr>
      <w:sz w:val="32"/>
    </w:rPr>
  </w:style>
  <w:style w:type="paragraph" w:styleId="43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44">
    <w:name w:val="annotation subject"/>
    <w:basedOn w:val="16"/>
    <w:next w:val="16"/>
    <w:qFormat/>
    <w:uiPriority w:val="0"/>
    <w:rPr>
      <w:b/>
      <w:bCs/>
    </w:rPr>
  </w:style>
  <w:style w:type="table" w:styleId="46">
    <w:name w:val="Table Grid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qFormat/>
    <w:uiPriority w:val="0"/>
    <w:rPr>
      <w:color w:val="000000"/>
      <w:u w:val="none"/>
    </w:rPr>
  </w:style>
  <w:style w:type="character" w:styleId="51">
    <w:name w:val="Emphasis"/>
    <w:qFormat/>
    <w:uiPriority w:val="0"/>
    <w:rPr>
      <w:i/>
      <w:iCs/>
    </w:rPr>
  </w:style>
  <w:style w:type="character" w:styleId="52">
    <w:name w:val="Hyperlink"/>
    <w:qFormat/>
    <w:uiPriority w:val="0"/>
    <w:rPr>
      <w:color w:val="000000"/>
      <w:u w:val="none"/>
    </w:rPr>
  </w:style>
  <w:style w:type="character" w:styleId="53">
    <w:name w:val="annotation reference"/>
    <w:qFormat/>
    <w:uiPriority w:val="0"/>
    <w:rPr>
      <w:sz w:val="21"/>
      <w:szCs w:val="21"/>
    </w:rPr>
  </w:style>
  <w:style w:type="character" w:styleId="54">
    <w:name w:val="footnote reference"/>
    <w:qFormat/>
    <w:uiPriority w:val="0"/>
    <w:rPr>
      <w:vertAlign w:val="superscript"/>
    </w:rPr>
  </w:style>
  <w:style w:type="character" w:customStyle="1" w:styleId="55">
    <w:name w:val="textcontents"/>
    <w:qFormat/>
    <w:uiPriority w:val="0"/>
    <w:rPr>
      <w:rFonts w:cs="Times New Roman"/>
    </w:rPr>
  </w:style>
  <w:style w:type="character" w:customStyle="1" w:styleId="56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57">
    <w:name w:val="标题 7 Char"/>
    <w:link w:val="8"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58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9">
    <w:name w:val="页脚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0">
    <w:name w:val="Char Char19"/>
    <w:qFormat/>
    <w:uiPriority w:val="0"/>
    <w:rPr>
      <w:rFonts w:ascii="黑体" w:hAnsi="宋体" w:eastAsia="黑体"/>
      <w:sz w:val="52"/>
      <w:lang w:val="en-US" w:eastAsia="zh-CN" w:bidi="ar-SA"/>
    </w:rPr>
  </w:style>
  <w:style w:type="character" w:customStyle="1" w:styleId="61">
    <w:name w:val="标题 4 Char1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62">
    <w:name w:val="浅色底纹 - 强调文字颜色 2 Char"/>
    <w:link w:val="63"/>
    <w:qFormat/>
    <w:uiPriority w:val="0"/>
    <w:rPr>
      <w:b/>
      <w:bCs/>
      <w:i/>
      <w:iCs/>
      <w:color w:val="4F81BD"/>
      <w:kern w:val="2"/>
      <w:sz w:val="21"/>
      <w:szCs w:val="22"/>
      <w:lang w:bidi="ar-SA"/>
    </w:rPr>
  </w:style>
  <w:style w:type="paragraph" w:customStyle="1" w:styleId="63">
    <w:name w:val="浅色底纹 - 强调文字颜色 21"/>
    <w:basedOn w:val="1"/>
    <w:next w:val="1"/>
    <w:link w:val="62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64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5">
    <w:name w:val="日期 Char1"/>
    <w:qFormat/>
    <w:uiPriority w:val="0"/>
    <w:rPr>
      <w:kern w:val="2"/>
      <w:sz w:val="21"/>
      <w:szCs w:val="22"/>
    </w:rPr>
  </w:style>
  <w:style w:type="character" w:customStyle="1" w:styleId="66">
    <w:name w:val="彩色网格 - 强调文字颜色 1 Char"/>
    <w:link w:val="67"/>
    <w:qFormat/>
    <w:uiPriority w:val="0"/>
    <w:rPr>
      <w:i/>
      <w:iCs/>
      <w:color w:val="000000"/>
      <w:kern w:val="2"/>
      <w:sz w:val="21"/>
      <w:szCs w:val="22"/>
      <w:lang w:bidi="ar-SA"/>
    </w:rPr>
  </w:style>
  <w:style w:type="paragraph" w:customStyle="1" w:styleId="67">
    <w:name w:val="彩色网格 - 强调文字颜色 11"/>
    <w:basedOn w:val="1"/>
    <w:next w:val="1"/>
    <w:link w:val="66"/>
    <w:qFormat/>
    <w:uiPriority w:val="0"/>
    <w:rPr>
      <w:i/>
      <w:iCs/>
      <w:color w:val="000000"/>
      <w:szCs w:val="22"/>
    </w:rPr>
  </w:style>
  <w:style w:type="character" w:customStyle="1" w:styleId="68">
    <w:name w:val="标题5 Char Char"/>
    <w:link w:val="69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69">
    <w:name w:val="标题5"/>
    <w:basedOn w:val="4"/>
    <w:link w:val="68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70">
    <w:name w:val="批注文字 Char"/>
    <w:link w:val="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1">
    <w:name w:val="标题4 Char Char"/>
    <w:link w:val="72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72">
    <w:name w:val="标题4"/>
    <w:basedOn w:val="3"/>
    <w:next w:val="21"/>
    <w:link w:val="71"/>
    <w:qFormat/>
    <w:uiPriority w:val="0"/>
    <w:pPr>
      <w:spacing w:line="413" w:lineRule="auto"/>
    </w:pPr>
    <w:rPr>
      <w:rFonts w:eastAsia="宋体"/>
      <w:kern w:val="0"/>
      <w:sz w:val="24"/>
    </w:rPr>
  </w:style>
  <w:style w:type="character" w:customStyle="1" w:styleId="73">
    <w:name w:val="Para head"/>
    <w:qFormat/>
    <w:uiPriority w:val="0"/>
    <w:rPr>
      <w:rFonts w:ascii="Arial" w:hAnsi="Arial" w:eastAsia="Times New Roman"/>
      <w:sz w:val="20"/>
    </w:rPr>
  </w:style>
  <w:style w:type="character" w:customStyle="1" w:styleId="74">
    <w:name w:val="明显强调1"/>
    <w:qFormat/>
    <w:uiPriority w:val="0"/>
    <w:rPr>
      <w:b/>
      <w:bCs/>
      <w:i/>
      <w:iCs/>
      <w:color w:val="4F81BD"/>
    </w:rPr>
  </w:style>
  <w:style w:type="character" w:customStyle="1" w:styleId="75">
    <w:name w:val="文档结构图 Char"/>
    <w:link w:val="1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6">
    <w:name w:val="Char Char9"/>
    <w:qFormat/>
    <w:uiPriority w:val="0"/>
    <w:rPr>
      <w:kern w:val="2"/>
      <w:sz w:val="21"/>
      <w:szCs w:val="22"/>
    </w:rPr>
  </w:style>
  <w:style w:type="character" w:customStyle="1" w:styleId="77">
    <w:name w:val="标题 1 Char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8">
    <w:name w:val="正文文本 Char1"/>
    <w:qFormat/>
    <w:uiPriority w:val="0"/>
    <w:rPr>
      <w:kern w:val="2"/>
      <w:sz w:val="21"/>
      <w:szCs w:val="22"/>
    </w:rPr>
  </w:style>
  <w:style w:type="character" w:customStyle="1" w:styleId="79">
    <w:name w:val="页眉 Char"/>
    <w:link w:val="3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0">
    <w:name w:val="不明显参考1"/>
    <w:qFormat/>
    <w:uiPriority w:val="0"/>
    <w:rPr>
      <w:smallCaps/>
      <w:color w:val="C0504D"/>
      <w:u w:val="single"/>
    </w:rPr>
  </w:style>
  <w:style w:type="character" w:customStyle="1" w:styleId="81">
    <w:name w:val="副标题 Char"/>
    <w:link w:val="3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83">
    <w:name w:val="Char Char18"/>
    <w:qFormat/>
    <w:uiPriority w:val="0"/>
    <w:rPr>
      <w:b/>
      <w:bCs/>
      <w:kern w:val="44"/>
      <w:sz w:val="44"/>
      <w:szCs w:val="44"/>
    </w:rPr>
  </w:style>
  <w:style w:type="character" w:customStyle="1" w:styleId="84">
    <w:name w:val="批注框文本 Char1"/>
    <w:qFormat/>
    <w:uiPriority w:val="0"/>
    <w:rPr>
      <w:kern w:val="2"/>
      <w:sz w:val="18"/>
      <w:szCs w:val="18"/>
    </w:rPr>
  </w:style>
  <w:style w:type="character" w:customStyle="1" w:styleId="85">
    <w:name w:val="书籍标题1"/>
    <w:qFormat/>
    <w:uiPriority w:val="0"/>
    <w:rPr>
      <w:b/>
      <w:bCs/>
      <w:smallCaps/>
      <w:spacing w:val="5"/>
    </w:rPr>
  </w:style>
  <w:style w:type="character" w:customStyle="1" w:styleId="86">
    <w:name w:val="标题 4 Char"/>
    <w:qFormat/>
    <w:uiPriority w:val="0"/>
    <w:rPr>
      <w:rFonts w:eastAsia="宋体"/>
      <w:sz w:val="21"/>
      <w:lang w:val="en-US" w:eastAsia="zh-CN" w:bidi="ar-SA"/>
    </w:rPr>
  </w:style>
  <w:style w:type="character" w:customStyle="1" w:styleId="87">
    <w:name w:val="文档结构图 Char1"/>
    <w:qFormat/>
    <w:uiPriority w:val="0"/>
    <w:rPr>
      <w:rFonts w:ascii="宋体"/>
      <w:kern w:val="2"/>
      <w:sz w:val="18"/>
      <w:szCs w:val="18"/>
    </w:rPr>
  </w:style>
  <w:style w:type="character" w:customStyle="1" w:styleId="88">
    <w:name w:val="标题 8 Char"/>
    <w:link w:val="9"/>
    <w:qFormat/>
    <w:uiPriority w:val="0"/>
    <w:rPr>
      <w:rFonts w:ascii="Arial" w:hAnsi="Arial" w:eastAsia="黑体"/>
      <w:sz w:val="24"/>
      <w:szCs w:val="24"/>
      <w:lang w:val="en-US" w:eastAsia="zh-CN" w:bidi="ar-SA"/>
    </w:rPr>
  </w:style>
  <w:style w:type="character" w:customStyle="1" w:styleId="89">
    <w:name w:val="正文文本 Char"/>
    <w:link w:val="1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正文缩进 Char"/>
    <w:link w:val="1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标题 5 Char"/>
    <w:link w:val="6"/>
    <w:qFormat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92">
    <w:name w:val="Char Char1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3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4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5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6">
    <w:name w:val="纯文本 Char"/>
    <w:link w:val="24"/>
    <w:qFormat/>
    <w:uiPriority w:val="0"/>
    <w:rPr>
      <w:rFonts w:ascii="Courier New" w:hAnsi="Courier New" w:eastAsia="宋体"/>
      <w:kern w:val="2"/>
      <w:sz w:val="21"/>
      <w:lang w:val="en-US" w:eastAsia="zh-CN" w:bidi="ar-SA"/>
    </w:rPr>
  </w:style>
  <w:style w:type="character" w:customStyle="1" w:styleId="97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8">
    <w:name w:val="标题 6 Char"/>
    <w:link w:val="7"/>
    <w:qFormat/>
    <w:uiPriority w:val="0"/>
    <w:rPr>
      <w:rFonts w:ascii="Arial" w:hAnsi="Arial" w:eastAsia="黑体"/>
      <w:b/>
      <w:bCs/>
      <w:sz w:val="24"/>
      <w:szCs w:val="24"/>
      <w:lang w:val="en-US" w:eastAsia="zh-CN" w:bidi="ar-SA"/>
    </w:rPr>
  </w:style>
  <w:style w:type="character" w:customStyle="1" w:styleId="99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4号宋体左齐行距1.5倍 Char"/>
    <w:qFormat/>
    <w:uiPriority w:val="0"/>
    <w:rPr>
      <w:rFonts w:eastAsia="宋体"/>
      <w:b/>
      <w:sz w:val="32"/>
      <w:lang w:val="en-US" w:eastAsia="zh-CN" w:bidi="ar-SA"/>
    </w:rPr>
  </w:style>
  <w:style w:type="character" w:customStyle="1" w:styleId="101">
    <w:name w:val="不明显强调1"/>
    <w:qFormat/>
    <w:uiPriority w:val="0"/>
    <w:rPr>
      <w:i/>
      <w:iCs/>
      <w:color w:val="808080"/>
    </w:rPr>
  </w:style>
  <w:style w:type="character" w:customStyle="1" w:styleId="102">
    <w:name w:val="标题 9 Char"/>
    <w:link w:val="10"/>
    <w:qFormat/>
    <w:uiPriority w:val="0"/>
    <w:rPr>
      <w:rFonts w:ascii="Arial" w:hAnsi="Arial" w:eastAsia="黑体"/>
      <w:sz w:val="21"/>
      <w:szCs w:val="21"/>
      <w:lang w:val="en-US" w:eastAsia="zh-CN" w:bidi="ar-SA"/>
    </w:rPr>
  </w:style>
  <w:style w:type="character" w:customStyle="1" w:styleId="103">
    <w:name w:val="ask-title"/>
    <w:basedOn w:val="47"/>
    <w:qFormat/>
    <w:uiPriority w:val="0"/>
  </w:style>
  <w:style w:type="character" w:customStyle="1" w:styleId="104">
    <w:name w:val="font161"/>
    <w:qFormat/>
    <w:uiPriority w:val="0"/>
    <w:rPr>
      <w:b/>
      <w:bCs/>
      <w:sz w:val="32"/>
      <w:szCs w:val="32"/>
    </w:rPr>
  </w:style>
  <w:style w:type="character" w:customStyle="1" w:styleId="105">
    <w:name w:val="apple-converted-space"/>
    <w:basedOn w:val="47"/>
    <w:qFormat/>
    <w:uiPriority w:val="0"/>
  </w:style>
  <w:style w:type="character" w:customStyle="1" w:styleId="106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8">
    <w:name w:val="样式1"/>
    <w:basedOn w:val="4"/>
    <w:qFormat/>
    <w:uiPriority w:val="0"/>
    <w:rPr>
      <w:rFonts w:eastAsia="Arial"/>
    </w:rPr>
  </w:style>
  <w:style w:type="paragraph" w:customStyle="1" w:styleId="109">
    <w:name w:val="样式4"/>
    <w:basedOn w:val="4"/>
    <w:qFormat/>
    <w:uiPriority w:val="0"/>
    <w:rPr>
      <w:rFonts w:eastAsia="Arial"/>
    </w:rPr>
  </w:style>
  <w:style w:type="paragraph" w:customStyle="1" w:styleId="11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1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Cs w:val="21"/>
    </w:rPr>
  </w:style>
  <w:style w:type="paragraph" w:customStyle="1" w:styleId="112">
    <w:name w:val="中等深浅网格 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默认段落字体 Para Char Char Char Char"/>
    <w:basedOn w:val="1"/>
    <w:qFormat/>
    <w:uiPriority w:val="0"/>
  </w:style>
  <w:style w:type="paragraph" w:customStyle="1" w:styleId="114">
    <w:name w:val="样式2"/>
    <w:basedOn w:val="4"/>
    <w:qFormat/>
    <w:uiPriority w:val="0"/>
  </w:style>
  <w:style w:type="paragraph" w:customStyle="1" w:styleId="115">
    <w:name w:val="XW编号正文"/>
    <w:basedOn w:val="116"/>
    <w:qFormat/>
    <w:uiPriority w:val="0"/>
    <w:pPr>
      <w:numPr>
        <w:ilvl w:val="0"/>
        <w:numId w:val="1"/>
      </w:numPr>
      <w:tabs>
        <w:tab w:val="left" w:pos="1035"/>
        <w:tab w:val="left" w:pos="1134"/>
      </w:tabs>
      <w:ind w:left="1035" w:hanging="720"/>
      <w:jc w:val="left"/>
    </w:pPr>
  </w:style>
  <w:style w:type="paragraph" w:customStyle="1" w:styleId="116">
    <w:name w:val="XW正文"/>
    <w:basedOn w:val="19"/>
    <w:qFormat/>
    <w:uiPriority w:val="0"/>
    <w:pPr>
      <w:adjustRightInd w:val="0"/>
      <w:spacing w:after="0" w:line="300" w:lineRule="auto"/>
      <w:ind w:left="0" w:leftChars="0" w:firstLine="454"/>
      <w:textAlignment w:val="baseline"/>
    </w:pPr>
    <w:rPr>
      <w:szCs w:val="20"/>
    </w:rPr>
  </w:style>
  <w:style w:type="paragraph" w:customStyle="1" w:styleId="117">
    <w:name w:val="Char Char Char Char Char"/>
    <w:basedOn w:val="1"/>
    <w:qFormat/>
    <w:uiPriority w:val="0"/>
    <w:pPr>
      <w:tabs>
        <w:tab w:val="left" w:pos="1360"/>
      </w:tabs>
      <w:ind w:left="1360" w:hanging="720"/>
    </w:pPr>
    <w:rPr>
      <w:szCs w:val="20"/>
    </w:rPr>
  </w:style>
  <w:style w:type="paragraph" w:customStyle="1" w:styleId="118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19">
    <w:name w:val="目录标题"/>
    <w:basedOn w:val="2"/>
    <w:next w:val="1"/>
    <w:qFormat/>
    <w:uiPriority w:val="0"/>
    <w:pPr>
      <w:outlineLvl w:val="9"/>
    </w:pPr>
  </w:style>
  <w:style w:type="paragraph" w:customStyle="1" w:styleId="120">
    <w:name w:val="A2"/>
    <w:basedOn w:val="24"/>
    <w:qFormat/>
    <w:uiPriority w:val="0"/>
    <w:pPr>
      <w:spacing w:line="300" w:lineRule="auto"/>
      <w:jc w:val="left"/>
    </w:pPr>
    <w:rPr>
      <w:rFonts w:ascii="黑体" w:eastAsia="黑体"/>
      <w:szCs w:val="21"/>
    </w:rPr>
  </w:style>
  <w:style w:type="paragraph" w:customStyle="1" w:styleId="121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hint="eastAsia" w:ascii="宋体" w:hAnsi="Calibri" w:eastAsia="宋体" w:cs="Times New Roman"/>
      <w:sz w:val="34"/>
      <w:lang w:val="en-US" w:eastAsia="zh-CN" w:bidi="ar-SA"/>
    </w:rPr>
  </w:style>
  <w:style w:type="paragraph" w:customStyle="1" w:styleId="122">
    <w:name w:val="A3"/>
    <w:basedOn w:val="123"/>
    <w:qFormat/>
    <w:uiPriority w:val="0"/>
    <w:rPr>
      <w:sz w:val="21"/>
    </w:rPr>
  </w:style>
  <w:style w:type="paragraph" w:customStyle="1" w:styleId="123">
    <w:name w:val="A1"/>
    <w:basedOn w:val="24"/>
    <w:qFormat/>
    <w:uiPriority w:val="0"/>
    <w:pPr>
      <w:spacing w:line="300" w:lineRule="auto"/>
      <w:jc w:val="center"/>
    </w:pPr>
    <w:rPr>
      <w:rFonts w:ascii="黑体" w:eastAsia="黑体"/>
      <w:sz w:val="52"/>
      <w:szCs w:val="21"/>
    </w:rPr>
  </w:style>
  <w:style w:type="paragraph" w:customStyle="1" w:styleId="1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5">
    <w:name w:val="样式 标题 31 + 宋体 黑色 左侧:  0 厘米 首行缩进:  0 厘米"/>
    <w:basedOn w:val="1"/>
    <w:qFormat/>
    <w:uiPriority w:val="0"/>
    <w:pPr>
      <w:snapToGrid w:val="0"/>
      <w:spacing w:before="120" w:after="120" w:line="360" w:lineRule="auto"/>
      <w:jc w:val="left"/>
      <w:outlineLvl w:val="2"/>
    </w:pPr>
    <w:rPr>
      <w:rFonts w:ascii="宋体" w:hAnsi="宋体" w:cs="宋体"/>
      <w:color w:val="000000"/>
      <w:kern w:val="0"/>
      <w:szCs w:val="21"/>
    </w:rPr>
  </w:style>
  <w:style w:type="paragraph" w:customStyle="1" w:styleId="12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27">
    <w:name w:val="表格标题"/>
    <w:basedOn w:val="1"/>
    <w:qFormat/>
    <w:uiPriority w:val="0"/>
    <w:pPr>
      <w:tabs>
        <w:tab w:val="left" w:pos="2820"/>
      </w:tabs>
      <w:adjustRightInd w:val="0"/>
      <w:snapToGrid w:val="0"/>
      <w:spacing w:beforeLines="50" w:afterLines="50" w:line="300" w:lineRule="auto"/>
      <w:jc w:val="center"/>
    </w:pPr>
    <w:rPr>
      <w:rFonts w:ascii="仿宋_GB2312" w:hAnsi="宋体"/>
      <w:color w:val="000000"/>
      <w:kern w:val="0"/>
      <w:sz w:val="24"/>
    </w:rPr>
  </w:style>
  <w:style w:type="paragraph" w:customStyle="1" w:styleId="128">
    <w:name w:val="菲页1"/>
    <w:basedOn w:val="3"/>
    <w:qFormat/>
    <w:uiPriority w:val="0"/>
    <w:pPr>
      <w:widowControl/>
      <w:tabs>
        <w:tab w:val="left" w:pos="540"/>
        <w:tab w:val="left" w:pos="7020"/>
      </w:tabs>
      <w:spacing w:line="240" w:lineRule="auto"/>
      <w:jc w:val="center"/>
    </w:pPr>
    <w:rPr>
      <w:rFonts w:hint="eastAsia" w:ascii="黑体" w:hAnsi="宋体" w:eastAsia="仿宋_GB2312"/>
      <w:b w:val="0"/>
      <w:bCs w:val="0"/>
      <w:color w:val="000000"/>
      <w:kern w:val="0"/>
      <w:sz w:val="52"/>
      <w:szCs w:val="36"/>
    </w:rPr>
  </w:style>
  <w:style w:type="paragraph" w:customStyle="1" w:styleId="12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130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131">
    <w:name w:val="正文小标题"/>
    <w:basedOn w:val="1"/>
    <w:qFormat/>
    <w:uiPriority w:val="0"/>
    <w:pPr>
      <w:tabs>
        <w:tab w:val="left" w:pos="210"/>
        <w:tab w:val="left" w:pos="360"/>
      </w:tabs>
      <w:overflowPunct w:val="0"/>
      <w:autoSpaceDE w:val="0"/>
      <w:autoSpaceDN w:val="0"/>
      <w:adjustRightInd w:val="0"/>
      <w:spacing w:line="300" w:lineRule="auto"/>
      <w:jc w:val="left"/>
      <w:textAlignment w:val="baseline"/>
    </w:pPr>
    <w:rPr>
      <w:kern w:val="0"/>
      <w:szCs w:val="20"/>
    </w:rPr>
  </w:style>
  <w:style w:type="paragraph" w:customStyle="1" w:styleId="132">
    <w:name w:val="样式3"/>
    <w:basedOn w:val="4"/>
    <w:qFormat/>
    <w:uiPriority w:val="0"/>
    <w:rPr>
      <w:rFonts w:eastAsia="Arial"/>
    </w:rPr>
  </w:style>
  <w:style w:type="paragraph" w:customStyle="1" w:styleId="133">
    <w:name w:val="目录"/>
    <w:basedOn w:val="1"/>
    <w:qFormat/>
    <w:uiPriority w:val="0"/>
    <w:pPr>
      <w:widowControl/>
      <w:jc w:val="center"/>
    </w:pPr>
    <w:rPr>
      <w:rFonts w:hint="eastAsia" w:ascii="宋体"/>
      <w:b/>
      <w:kern w:val="0"/>
      <w:sz w:val="36"/>
      <w:szCs w:val="20"/>
    </w:rPr>
  </w:style>
  <w:style w:type="paragraph" w:customStyle="1" w:styleId="134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35">
    <w:name w:val="Char4"/>
    <w:basedOn w:val="1"/>
    <w:qFormat/>
    <w:uiPriority w:val="0"/>
    <w:pPr>
      <w:spacing w:line="360" w:lineRule="auto"/>
      <w:ind w:firstLine="200" w:firstLineChars="200"/>
    </w:pPr>
    <w:rPr>
      <w:rFonts w:ascii="Arial" w:hAnsi="Arial" w:cs="Arial"/>
      <w:sz w:val="24"/>
    </w:rPr>
  </w:style>
  <w:style w:type="paragraph" w:customStyle="1" w:styleId="136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38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39">
    <w:name w:val="Char"/>
    <w:basedOn w:val="1"/>
    <w:qFormat/>
    <w:uiPriority w:val="0"/>
  </w:style>
  <w:style w:type="paragraph" w:customStyle="1" w:styleId="140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1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42">
    <w:name w:val="菲页(卷)"/>
    <w:basedOn w:val="2"/>
    <w:next w:val="121"/>
    <w:qFormat/>
    <w:uiPriority w:val="0"/>
    <w:pPr>
      <w:keepLines w:val="0"/>
      <w:widowControl/>
      <w:tabs>
        <w:tab w:val="left" w:pos="432"/>
      </w:tabs>
      <w:spacing w:before="0" w:after="0" w:line="240" w:lineRule="auto"/>
      <w:ind w:left="432" w:hanging="432"/>
      <w:jc w:val="center"/>
      <w:outlineLvl w:val="1"/>
    </w:pPr>
    <w:rPr>
      <w:rFonts w:hint="eastAsia" w:ascii="黑体" w:eastAsia="黑体"/>
      <w:b w:val="0"/>
      <w:bCs w:val="0"/>
      <w:kern w:val="0"/>
      <w:sz w:val="52"/>
      <w:szCs w:val="20"/>
    </w:rPr>
  </w:style>
  <w:style w:type="paragraph" w:customStyle="1" w:styleId="143">
    <w:name w:val="表内文字"/>
    <w:basedOn w:val="24"/>
    <w:qFormat/>
    <w:uiPriority w:val="0"/>
    <w:pPr>
      <w:spacing w:before="40" w:after="40" w:line="300" w:lineRule="auto"/>
      <w:ind w:firstLine="525" w:firstLineChars="250"/>
    </w:pPr>
    <w:rPr>
      <w:rFonts w:ascii="Times New Roman" w:hAnsi="Times New Roman" w:eastAsia="仿宋_GB2312"/>
      <w:szCs w:val="21"/>
    </w:rPr>
  </w:style>
  <w:style w:type="paragraph" w:customStyle="1" w:styleId="1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5">
    <w:name w:val="菲页2"/>
    <w:basedOn w:val="4"/>
    <w:qFormat/>
    <w:uiPriority w:val="0"/>
    <w:pPr>
      <w:widowControl/>
      <w:tabs>
        <w:tab w:val="left" w:pos="720"/>
      </w:tabs>
      <w:spacing w:before="120" w:after="120" w:line="360" w:lineRule="auto"/>
      <w:ind w:left="720" w:hanging="720"/>
      <w:jc w:val="center"/>
    </w:pPr>
    <w:rPr>
      <w:rFonts w:hint="eastAsia" w:ascii="黑体" w:hAnsi="宋体" w:eastAsia="黑体"/>
      <w:b w:val="0"/>
      <w:bCs w:val="0"/>
      <w:kern w:val="0"/>
      <w:sz w:val="44"/>
      <w:szCs w:val="20"/>
    </w:rPr>
  </w:style>
  <w:style w:type="paragraph" w:customStyle="1" w:styleId="146">
    <w:name w:val="样式 标题 1标题 1XW + 黑色 两端对齐 段前: 6 磅 段后: 6 磅 行距: 最小值 22 磅"/>
    <w:basedOn w:val="2"/>
    <w:qFormat/>
    <w:uiPriority w:val="0"/>
    <w:pPr>
      <w:tabs>
        <w:tab w:val="left" w:pos="1080"/>
      </w:tabs>
      <w:autoSpaceDE w:val="0"/>
      <w:autoSpaceDN w:val="0"/>
      <w:adjustRightInd w:val="0"/>
      <w:snapToGrid w:val="0"/>
      <w:spacing w:before="120" w:after="120" w:line="440" w:lineRule="atLeast"/>
      <w:ind w:left="432" w:hanging="144"/>
    </w:pPr>
    <w:rPr>
      <w:rFonts w:ascii="黑体" w:eastAsia="黑体" w:cs="宋体"/>
      <w:b w:val="0"/>
      <w:bCs w:val="0"/>
      <w:color w:val="000000"/>
      <w:kern w:val="0"/>
      <w:sz w:val="52"/>
      <w:szCs w:val="20"/>
    </w:rPr>
  </w:style>
  <w:style w:type="paragraph" w:customStyle="1" w:styleId="147">
    <w:name w:val="表头"/>
    <w:basedOn w:val="1"/>
    <w:qFormat/>
    <w:uiPriority w:val="0"/>
    <w:pPr>
      <w:snapToGrid w:val="0"/>
      <w:spacing w:line="300" w:lineRule="auto"/>
      <w:ind w:right="420"/>
    </w:pPr>
    <w:rPr>
      <w:rFonts w:ascii="仿宋_GB2312"/>
      <w:kern w:val="0"/>
      <w:szCs w:val="21"/>
    </w:rPr>
  </w:style>
  <w:style w:type="paragraph" w:customStyle="1" w:styleId="148">
    <w:name w:val="彩色底纹 - 强调文字颜色 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1"/>
    <w:basedOn w:val="1"/>
    <w:next w:val="1"/>
    <w:qFormat/>
    <w:uiPriority w:val="0"/>
  </w:style>
  <w:style w:type="paragraph" w:customStyle="1" w:styleId="150">
    <w:name w:val="xl4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/>
      <w:b/>
      <w:bCs/>
      <w:kern w:val="0"/>
      <w:sz w:val="24"/>
    </w:rPr>
  </w:style>
  <w:style w:type="paragraph" w:customStyle="1" w:styleId="151">
    <w:name w:val="目录文字"/>
    <w:basedOn w:val="1"/>
    <w:qFormat/>
    <w:uiPriority w:val="0"/>
    <w:pPr>
      <w:widowControl/>
      <w:spacing w:line="480" w:lineRule="auto"/>
      <w:jc w:val="left"/>
    </w:pPr>
    <w:rPr>
      <w:rFonts w:hint="eastAsia" w:ascii="宋体" w:hAnsi="宋体"/>
      <w:kern w:val="0"/>
      <w:sz w:val="24"/>
      <w:szCs w:val="20"/>
    </w:rPr>
  </w:style>
  <w:style w:type="paragraph" w:customStyle="1" w:styleId="152">
    <w:name w:val="彩色列表 - 强调文字颜色 1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16</Pages>
  <Words>4051</Words>
  <Characters>4730</Characters>
  <Lines>23</Lines>
  <Paragraphs>6</Paragraphs>
  <TotalTime>8</TotalTime>
  <ScaleCrop>false</ScaleCrop>
  <LinksUpToDate>false</LinksUpToDate>
  <CharactersWithSpaces>4857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2019-04-17T08:49:00Z</dcterms:created>
  <dc:creator>e510</dc:creator>
  <cp:lastModifiedBy>章浩</cp:lastModifiedBy>
  <cp:lastPrinted>2019-05-06T09:43:00Z</cp:lastPrinted>
  <dcterms:modified xsi:type="dcterms:W3CDTF">2025-09-22T07:18:36Z</dcterms:modified>
  <dc:title>中华人民共和国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6E4ADBE1AE334FC08FE520041D4A33BC_13</vt:lpwstr>
  </property>
  <property fmtid="{D5CDD505-2E9C-101B-9397-08002B2CF9AE}" pid="4" name="KSOTemplateDocerSaveRecord">
    <vt:lpwstr>eyJoZGlkIjoiZGRmZWZjMzEzYjFjYmM5YjBhMGJkODEwNjJmODZhNWUiLCJ1c2VySWQiOiI2MzI1MjYzMDkifQ==</vt:lpwstr>
  </property>
</Properties>
</file>