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tabs>
          <w:tab w:val="left" w:pos="7020"/>
        </w:tabs>
        <w:jc w:val="center"/>
        <w:rPr>
          <w:rFonts w:hint="eastAsia"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安装公司铜箔槽罐制作安装用不锈钢槽钢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>TGJA-WZ-202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>054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rPr>
          <w:rFonts w:ascii="仿宋" w:hAnsi="仿宋" w:eastAsia="仿宋" w:cs="仿宋_GB2312"/>
          <w:b/>
          <w:bCs/>
          <w:sz w:val="32"/>
          <w:szCs w:val="32"/>
          <w:highlight w:val="cyan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贾杰（13965211845）、黄赟（18656211500）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cyan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经营部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铜陵市经济技术开发区黄山大道南段</w:t>
      </w:r>
      <w:r>
        <w:rPr>
          <w:rFonts w:hint="eastAsia" w:ascii="仿宋_GB2312" w:hAnsi="仿宋_GB2312" w:eastAsia="仿宋_GB2312" w:cs="仿宋_GB2312"/>
          <w:sz w:val="28"/>
          <w:szCs w:val="28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楼）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详见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报价单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cy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日17:30止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铜冠建安公司物资供应部（铜陵市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经济技术开发区黄山大道南段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879号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）也可通过网络形式报名，将相关资料通过网络发给报名联系人。</w:t>
      </w:r>
    </w:p>
    <w:p>
      <w:pPr>
        <w:ind w:firstLine="560" w:firstLineChars="200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贾杰（13965211845）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六</w:t>
      </w:r>
      <w:r>
        <w:rPr>
          <w:rFonts w:hint="eastAsia" w:ascii="仿宋" w:hAnsi="仿宋" w:eastAsia="仿宋" w:cs="仿宋_GB2312"/>
          <w:b/>
          <w:sz w:val="36"/>
          <w:szCs w:val="36"/>
        </w:rPr>
        <w:t>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铜陵有色金属集团铜冠建筑安装股份有限公司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经营部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铜陵市经济技术开发区黄山大道南段</w:t>
      </w:r>
      <w:r>
        <w:rPr>
          <w:rFonts w:hint="eastAsia" w:ascii="仿宋_GB2312" w:hAnsi="仿宋_GB2312" w:eastAsia="仿宋_GB2312" w:cs="仿宋_GB2312"/>
          <w:sz w:val="28"/>
          <w:szCs w:val="28"/>
        </w:rPr>
        <w:t>主楼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_GB2312"/>
          <w:b/>
          <w:sz w:val="36"/>
          <w:szCs w:val="36"/>
        </w:rPr>
        <w:t>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</w:rPr>
        <w:t>1、与本次招标材料的质量相关要求</w:t>
      </w:r>
    </w:p>
    <w:p>
      <w:pPr>
        <w:ind w:firstLine="560" w:firstLineChars="200"/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</w:rPr>
        <w:t>（1）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材料质量要求：符合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不锈钢和耐热钢牌号及化学成分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》GB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val="en-US" w:eastAsia="zh-CN"/>
        </w:rPr>
        <w:t>/T20878-2007、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《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热轧型钢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》GB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val="en-US" w:eastAsia="zh-CN"/>
        </w:rPr>
        <w:t>/T705-2016等</w:t>
      </w:r>
      <w:r>
        <w:rPr>
          <w:rFonts w:ascii="仿宋" w:hAnsi="仿宋" w:eastAsia="仿宋" w:cs="仿宋_GB2312"/>
          <w:color w:val="auto"/>
          <w:sz w:val="28"/>
          <w:szCs w:val="28"/>
          <w:highlight w:val="none"/>
          <w:u w:val="single"/>
        </w:rPr>
        <w:t>标准相关规定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none"/>
        </w:rPr>
      </w:pPr>
      <w:r>
        <w:rPr>
          <w:rFonts w:hint="eastAsia" w:ascii="仿宋" w:hAnsi="仿宋" w:eastAsia="仿宋" w:cs="仿宋_GB2312"/>
          <w:sz w:val="28"/>
          <w:szCs w:val="28"/>
          <w:highlight w:val="none"/>
        </w:rPr>
        <w:t>（2）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>以招标人抽样检验为准。所供材料如未达到技术指标要求，中标人应立即停供。</w:t>
      </w:r>
    </w:p>
    <w:p>
      <w:pPr>
        <w:ind w:firstLine="638" w:firstLineChars="228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2、付款方式</w:t>
      </w:r>
    </w:p>
    <w:p>
      <w:pPr>
        <w:spacing w:line="560" w:lineRule="exact"/>
        <w:ind w:firstLine="638" w:firstLineChars="228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根据到货情况，货到验收合格后开具发票，入账次月支付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%，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eastAsia="zh-CN"/>
        </w:rPr>
        <w:t>余款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>春节前付清。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安装公司仓库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915" w:firstLineChars="327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按到货数量进行验收。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评标及中标履约要求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评标委员会依据评标结果推荐一名中标候选人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_GB2312"/>
          <w:sz w:val="28"/>
          <w:szCs w:val="28"/>
        </w:rPr>
        <w:t>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</w:rPr>
      </w:pPr>
    </w:p>
    <w:p>
      <w:pPr>
        <w:numPr>
          <w:ilvl w:val="0"/>
          <w:numId w:val="3"/>
        </w:num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纪律和监督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十、法定代表人授权书</w:t>
      </w:r>
    </w:p>
    <w:p>
      <w:pPr>
        <w:pStyle w:val="20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pStyle w:val="2"/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一</w:t>
      </w:r>
      <w:r>
        <w:rPr>
          <w:rFonts w:hint="eastAsia" w:ascii="仿宋" w:hAnsi="仿宋" w:eastAsia="仿宋" w:cs="仿宋_GB2312"/>
          <w:b/>
          <w:sz w:val="36"/>
          <w:szCs w:val="36"/>
        </w:rPr>
        <w:t>、投标廉洁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日参与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>投标，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为加强招投标管理和廉政建设，防止发生各种谋取不正当利益的违法违纪行为、规范双方的各项活动，保护当事人及所属公司的合法权益，供方承诺：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承诺不相互串通投标或者与招标人串通投标；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不向招标人或者评标委员会成员行贿谋取中标；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不以他人名义投标或者以其他方式弄虚作假骗取中标；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承诺不向招标人及有关人员提供任何形式的财、物及请吃消费；</w:t>
      </w:r>
    </w:p>
    <w:p>
      <w:pPr>
        <w:widowControl/>
        <w:numPr>
          <w:ilvl w:val="0"/>
          <w:numId w:val="4"/>
        </w:num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承诺方签字:</w:t>
      </w:r>
      <w:r>
        <w:rPr>
          <w:rFonts w:hint="eastAsia" w:ascii="仿宋" w:hAnsi="仿宋" w:eastAsia="仿宋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56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单位盖章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</w:t>
      </w:r>
    </w:p>
    <w:p>
      <w:pPr>
        <w:spacing w:line="560" w:lineRule="exact"/>
        <w:ind w:firstLine="2240" w:firstLineChars="800"/>
        <w:rPr>
          <w:rFonts w:hint="eastAsia" w:ascii="仿宋_GB2312" w:hAnsi="宋体" w:eastAsia="仿宋_GB2312" w:cs="仿宋_GB2312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日期：</w:t>
      </w:r>
    </w:p>
    <w:p>
      <w:pPr>
        <w:spacing w:line="6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</w:t>
      </w:r>
      <w:r>
        <w:rPr>
          <w:rFonts w:hint="eastAsia" w:ascii="仿宋" w:hAnsi="仿宋" w:eastAsia="仿宋" w:cs="仿宋_GB2312"/>
          <w:b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_GB2312"/>
          <w:b/>
          <w:sz w:val="36"/>
          <w:szCs w:val="36"/>
        </w:rPr>
        <w:t>、报价单</w:t>
      </w:r>
    </w:p>
    <w:p>
      <w:pPr>
        <w:rPr>
          <w:rFonts w:hint="default" w:ascii="仿宋_GB2312" w:eastAsia="仿宋_GB2312"/>
          <w:b/>
          <w:i/>
          <w:color w:val="auto"/>
          <w:sz w:val="28"/>
          <w:szCs w:val="28"/>
          <w:u w:val="none"/>
          <w:lang w:val="en-US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</w:rPr>
        <w:t>TGJA-WZ-202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none"/>
          <w:lang w:val="en-US" w:eastAsia="zh-CN"/>
        </w:rPr>
        <w:t>054</w:t>
      </w:r>
    </w:p>
    <w:tbl>
      <w:tblPr>
        <w:tblStyle w:val="47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不锈钢热轧槽钢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[140×58×6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mm、316L材质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11.498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1.品牌要求：青山、德龙、新华达或同等级以上规模钢厂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说明：1、此报价表中带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＊ </w:t>
            </w:r>
            <w:r>
              <w:rPr>
                <w:rFonts w:hint="eastAsia" w:ascii="仿宋_GB2312" w:eastAsia="仿宋_GB2312"/>
                <w:sz w:val="24"/>
              </w:rPr>
              <w:t>号为必填项，投标人的所有报价文件均为加盖单位公章的打印件（签名部分除外）。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2、税率栏填写时要具体明确税率及是否为增值税专用发票。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3、报价均为含税（税率必须注明）、含运费价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保留至小数点后两位。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4、本次招标量为本批次供应量，招标数量可能与实际需求量存在偏差。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both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" w:hAnsi="仿宋" w:eastAsia="仿宋" w:cs="仿宋_GB2312"/>
          <w:b/>
          <w:sz w:val="36"/>
          <w:szCs w:val="36"/>
        </w:rPr>
      </w:pPr>
    </w:p>
    <w:p>
      <w:pPr>
        <w:spacing w:line="4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footerReference r:id="rId6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ind w:right="360"/>
      <w:jc w:val="right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1"/>
                  <w:rPr>
                    <w:rStyle w:val="51"/>
                  </w:rPr>
                </w:pPr>
                <w:r>
                  <w:fldChar w:fldCharType="begin"/>
                </w:r>
                <w:r>
                  <w:rPr>
                    <w:rStyle w:val="5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1"/>
                  </w:rP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  <w:p>
    <w:pPr>
      <w:pStyle w:val="3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E88982"/>
    <w:multiLevelType w:val="singleLevel"/>
    <w:tmpl w:val="B8E8898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D94047"/>
    <w:multiLevelType w:val="singleLevel"/>
    <w:tmpl w:val="C0D9404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8B66A3"/>
    <w:multiLevelType w:val="multilevel"/>
    <w:tmpl w:val="438B66A3"/>
    <w:lvl w:ilvl="0" w:tentative="0">
      <w:start w:val="1"/>
      <w:numFmt w:val="decimal"/>
      <w:pStyle w:val="117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FD3612B"/>
    <w:multiLevelType w:val="singleLevel"/>
    <w:tmpl w:val="5FD3612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808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48A48C3"/>
    <w:rsid w:val="04B01BB2"/>
    <w:rsid w:val="05BF33B5"/>
    <w:rsid w:val="071C395D"/>
    <w:rsid w:val="0A5C7401"/>
    <w:rsid w:val="0A884E47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A13D65"/>
    <w:rsid w:val="12A820AD"/>
    <w:rsid w:val="148531F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23E7710"/>
    <w:rsid w:val="23983135"/>
    <w:rsid w:val="23E90160"/>
    <w:rsid w:val="25590EC9"/>
    <w:rsid w:val="26224809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302E3043"/>
    <w:rsid w:val="30D974B7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D8C00ED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EE01EF7"/>
    <w:rsid w:val="5FB310A4"/>
    <w:rsid w:val="60F035C2"/>
    <w:rsid w:val="63E45615"/>
    <w:rsid w:val="644A2A1E"/>
    <w:rsid w:val="681960ED"/>
    <w:rsid w:val="69AD4D95"/>
    <w:rsid w:val="69B54174"/>
    <w:rsid w:val="6A315ABB"/>
    <w:rsid w:val="6A660AE8"/>
    <w:rsid w:val="6A87598F"/>
    <w:rsid w:val="6C55155E"/>
    <w:rsid w:val="6DBC6E77"/>
    <w:rsid w:val="6E1906F3"/>
    <w:rsid w:val="6E4D7239"/>
    <w:rsid w:val="703849D5"/>
    <w:rsid w:val="711712EF"/>
    <w:rsid w:val="71F33817"/>
    <w:rsid w:val="74424C37"/>
    <w:rsid w:val="74B57A97"/>
    <w:rsid w:val="76D53E08"/>
    <w:rsid w:val="77C81C4C"/>
    <w:rsid w:val="793439F5"/>
    <w:rsid w:val="796E3D99"/>
    <w:rsid w:val="79ED6ADC"/>
    <w:rsid w:val="7A5A739A"/>
    <w:rsid w:val="7B8D7C88"/>
    <w:rsid w:val="7C252C88"/>
    <w:rsid w:val="7DA9224E"/>
    <w:rsid w:val="7EC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6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0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63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93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0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9">
    <w:name w:val="heading 7"/>
    <w:basedOn w:val="1"/>
    <w:next w:val="1"/>
    <w:link w:val="59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90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104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/>
      <w:spacing w:line="360" w:lineRule="auto"/>
      <w:ind w:left="420" w:firstLine="420" w:firstLineChars="200"/>
      <w:jc w:val="both"/>
      <w:textAlignment w:val="baseline"/>
    </w:pPr>
    <w:rPr>
      <w:rFonts w:ascii="Times New Roman" w:hAnsi="Times New Roman" w:eastAsia="宋体" w:cs="Times New Roman"/>
      <w:color w:val="000000"/>
      <w:kern w:val="2"/>
      <w:sz w:val="24"/>
      <w:szCs w:val="32"/>
      <w:lang w:val="en-US" w:eastAsia="zh-CN" w:bidi="ar-SA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3">
    <w:name w:val="Normal Indent"/>
    <w:basedOn w:val="1"/>
    <w:link w:val="92"/>
    <w:qFormat/>
    <w:uiPriority w:val="0"/>
    <w:pPr>
      <w:ind w:firstLine="420" w:firstLineChars="200"/>
    </w:pPr>
  </w:style>
  <w:style w:type="paragraph" w:styleId="14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5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6">
    <w:name w:val="Document Map"/>
    <w:basedOn w:val="1"/>
    <w:link w:val="77"/>
    <w:qFormat/>
    <w:uiPriority w:val="0"/>
    <w:pPr>
      <w:shd w:val="clear" w:color="auto" w:fill="000080"/>
    </w:pPr>
  </w:style>
  <w:style w:type="paragraph" w:styleId="17">
    <w:name w:val="annotation text"/>
    <w:basedOn w:val="1"/>
    <w:link w:val="72"/>
    <w:qFormat/>
    <w:uiPriority w:val="0"/>
    <w:pPr>
      <w:jc w:val="left"/>
    </w:pPr>
  </w:style>
  <w:style w:type="paragraph" w:styleId="18">
    <w:name w:val="Body Text 3"/>
    <w:basedOn w:val="1"/>
    <w:qFormat/>
    <w:uiPriority w:val="0"/>
    <w:rPr>
      <w:rFonts w:ascii="宋体"/>
      <w:sz w:val="24"/>
      <w:szCs w:val="20"/>
    </w:rPr>
  </w:style>
  <w:style w:type="paragraph" w:styleId="19">
    <w:name w:val="Body Text"/>
    <w:basedOn w:val="20"/>
    <w:next w:val="20"/>
    <w:link w:val="91"/>
    <w:qFormat/>
    <w:uiPriority w:val="0"/>
    <w:pPr>
      <w:spacing w:after="12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1">
    <w:name w:val="Body Text Indent"/>
    <w:basedOn w:val="1"/>
    <w:qFormat/>
    <w:uiPriority w:val="0"/>
    <w:pPr>
      <w:spacing w:after="120"/>
      <w:ind w:left="420" w:leftChars="200"/>
    </w:pPr>
  </w:style>
  <w:style w:type="paragraph" w:styleId="22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3">
    <w:name w:val="index 4"/>
    <w:basedOn w:val="1"/>
    <w:next w:val="1"/>
    <w:qFormat/>
    <w:uiPriority w:val="0"/>
    <w:pPr>
      <w:ind w:left="600" w:leftChars="600"/>
    </w:pPr>
  </w:style>
  <w:style w:type="paragraph" w:styleId="24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6">
    <w:name w:val="Plain Text"/>
    <w:basedOn w:val="1"/>
    <w:link w:val="98"/>
    <w:qFormat/>
    <w:uiPriority w:val="0"/>
    <w:rPr>
      <w:rFonts w:ascii="Courier New" w:hAnsi="Courier New"/>
      <w:szCs w:val="20"/>
    </w:rPr>
  </w:style>
  <w:style w:type="paragraph" w:styleId="27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8">
    <w:name w:val="Date"/>
    <w:basedOn w:val="1"/>
    <w:next w:val="1"/>
    <w:qFormat/>
    <w:uiPriority w:val="0"/>
    <w:rPr>
      <w:sz w:val="24"/>
      <w:szCs w:val="20"/>
    </w:rPr>
  </w:style>
  <w:style w:type="paragraph" w:styleId="2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0">
    <w:name w:val="Balloon Text"/>
    <w:basedOn w:val="1"/>
    <w:qFormat/>
    <w:uiPriority w:val="0"/>
    <w:rPr>
      <w:sz w:val="18"/>
      <w:szCs w:val="18"/>
    </w:rPr>
  </w:style>
  <w:style w:type="paragraph" w:styleId="3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8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4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5">
    <w:name w:val="Subtitle"/>
    <w:basedOn w:val="1"/>
    <w:next w:val="1"/>
    <w:link w:val="83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6">
    <w:name w:val="footnote text"/>
    <w:basedOn w:val="1"/>
    <w:qFormat/>
    <w:uiPriority w:val="0"/>
    <w:rPr>
      <w:sz w:val="20"/>
      <w:szCs w:val="20"/>
    </w:rPr>
  </w:style>
  <w:style w:type="paragraph" w:styleId="3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0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41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4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5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6">
    <w:name w:val="annotation subject"/>
    <w:basedOn w:val="17"/>
    <w:next w:val="17"/>
    <w:qFormat/>
    <w:uiPriority w:val="0"/>
    <w:rPr>
      <w:b/>
      <w:bCs/>
    </w:rPr>
  </w:style>
  <w:style w:type="table" w:styleId="48">
    <w:name w:val="Table Grid"/>
    <w:basedOn w:val="4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0">
    <w:name w:val="Strong"/>
    <w:qFormat/>
    <w:uiPriority w:val="22"/>
    <w:rPr>
      <w:b/>
      <w:bCs/>
    </w:rPr>
  </w:style>
  <w:style w:type="character" w:styleId="51">
    <w:name w:val="page number"/>
    <w:basedOn w:val="49"/>
    <w:qFormat/>
    <w:uiPriority w:val="0"/>
  </w:style>
  <w:style w:type="character" w:styleId="52">
    <w:name w:val="FollowedHyperlink"/>
    <w:qFormat/>
    <w:uiPriority w:val="0"/>
    <w:rPr>
      <w:color w:val="000000"/>
      <w:u w:val="none"/>
    </w:rPr>
  </w:style>
  <w:style w:type="character" w:styleId="53">
    <w:name w:val="Emphasis"/>
    <w:qFormat/>
    <w:uiPriority w:val="0"/>
    <w:rPr>
      <w:i/>
      <w:iCs/>
    </w:rPr>
  </w:style>
  <w:style w:type="character" w:styleId="54">
    <w:name w:val="Hyperlink"/>
    <w:qFormat/>
    <w:uiPriority w:val="0"/>
    <w:rPr>
      <w:color w:val="000000"/>
      <w:u w:val="none"/>
    </w:rPr>
  </w:style>
  <w:style w:type="character" w:styleId="55">
    <w:name w:val="annotation reference"/>
    <w:qFormat/>
    <w:uiPriority w:val="0"/>
    <w:rPr>
      <w:sz w:val="21"/>
      <w:szCs w:val="21"/>
    </w:rPr>
  </w:style>
  <w:style w:type="character" w:styleId="56">
    <w:name w:val="footnote reference"/>
    <w:qFormat/>
    <w:uiPriority w:val="0"/>
    <w:rPr>
      <w:vertAlign w:val="superscript"/>
    </w:rPr>
  </w:style>
  <w:style w:type="character" w:customStyle="1" w:styleId="57">
    <w:name w:val="textcontents"/>
    <w:qFormat/>
    <w:uiPriority w:val="0"/>
    <w:rPr>
      <w:rFonts w:cs="Times New Roman"/>
    </w:rPr>
  </w:style>
  <w:style w:type="character" w:customStyle="1" w:styleId="58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9">
    <w:name w:val="标题 7 Char"/>
    <w:link w:val="9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60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1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2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3">
    <w:name w:val="标题 4 Char1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4">
    <w:name w:val="浅色底纹 - 强调文字颜色 2 Char"/>
    <w:link w:val="65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5">
    <w:name w:val="浅色底纹 - 强调文字颜色 21"/>
    <w:basedOn w:val="1"/>
    <w:next w:val="1"/>
    <w:link w:val="6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6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7">
    <w:name w:val="日期 Char1"/>
    <w:qFormat/>
    <w:uiPriority w:val="0"/>
    <w:rPr>
      <w:kern w:val="2"/>
      <w:sz w:val="21"/>
      <w:szCs w:val="22"/>
    </w:rPr>
  </w:style>
  <w:style w:type="character" w:customStyle="1" w:styleId="68">
    <w:name w:val="彩色网格 - 强调文字颜色 1 Char"/>
    <w:link w:val="69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9">
    <w:name w:val="彩色网格 - 强调文字颜色 11"/>
    <w:basedOn w:val="1"/>
    <w:next w:val="1"/>
    <w:link w:val="68"/>
    <w:qFormat/>
    <w:uiPriority w:val="0"/>
    <w:rPr>
      <w:i/>
      <w:iCs/>
      <w:color w:val="000000"/>
      <w:szCs w:val="22"/>
    </w:rPr>
  </w:style>
  <w:style w:type="character" w:customStyle="1" w:styleId="70">
    <w:name w:val="标题5 Char Char"/>
    <w:link w:val="71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1">
    <w:name w:val="标题5"/>
    <w:basedOn w:val="5"/>
    <w:link w:val="70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2">
    <w:name w:val="批注文字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3">
    <w:name w:val="标题4 Char Char"/>
    <w:link w:val="74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4">
    <w:name w:val="标题4"/>
    <w:basedOn w:val="4"/>
    <w:next w:val="23"/>
    <w:link w:val="73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5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6">
    <w:name w:val="明显强调1"/>
    <w:qFormat/>
    <w:uiPriority w:val="0"/>
    <w:rPr>
      <w:b/>
      <w:bCs/>
      <w:i/>
      <w:iCs/>
      <w:color w:val="4F81BD"/>
    </w:rPr>
  </w:style>
  <w:style w:type="character" w:customStyle="1" w:styleId="77">
    <w:name w:val="文档结构图 Char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8">
    <w:name w:val="Char Char9"/>
    <w:qFormat/>
    <w:uiPriority w:val="0"/>
    <w:rPr>
      <w:kern w:val="2"/>
      <w:sz w:val="21"/>
      <w:szCs w:val="22"/>
    </w:rPr>
  </w:style>
  <w:style w:type="character" w:customStyle="1" w:styleId="79">
    <w:name w:val="标题 1 Char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0">
    <w:name w:val="正文文本 Char1"/>
    <w:qFormat/>
    <w:uiPriority w:val="0"/>
    <w:rPr>
      <w:kern w:val="2"/>
      <w:sz w:val="21"/>
      <w:szCs w:val="22"/>
    </w:rPr>
  </w:style>
  <w:style w:type="character" w:customStyle="1" w:styleId="81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不明显参考1"/>
    <w:qFormat/>
    <w:uiPriority w:val="0"/>
    <w:rPr>
      <w:smallCaps/>
      <w:color w:val="C0504D"/>
      <w:u w:val="single"/>
    </w:rPr>
  </w:style>
  <w:style w:type="character" w:customStyle="1" w:styleId="83">
    <w:name w:val="副标题 Char"/>
    <w:link w:val="35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4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5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6">
    <w:name w:val="批注框文本 Char1"/>
    <w:qFormat/>
    <w:uiPriority w:val="0"/>
    <w:rPr>
      <w:kern w:val="2"/>
      <w:sz w:val="18"/>
      <w:szCs w:val="18"/>
    </w:rPr>
  </w:style>
  <w:style w:type="character" w:customStyle="1" w:styleId="87">
    <w:name w:val="书籍标题1"/>
    <w:qFormat/>
    <w:uiPriority w:val="0"/>
    <w:rPr>
      <w:b/>
      <w:bCs/>
      <w:smallCaps/>
      <w:spacing w:val="5"/>
    </w:rPr>
  </w:style>
  <w:style w:type="character" w:customStyle="1" w:styleId="88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9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90">
    <w:name w:val="标题 8 Char"/>
    <w:link w:val="10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91">
    <w:name w:val="正文文本 Char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正文缩进 Char"/>
    <w:link w:val="1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3">
    <w:name w:val="标题 5 Char"/>
    <w:link w:val="7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4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5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7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8">
    <w:name w:val="纯文本 Char"/>
    <w:link w:val="26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0">
    <w:name w:val="标题 6 Char"/>
    <w:link w:val="8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101">
    <w:name w:val="标题 3 Char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2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3">
    <w:name w:val="不明显强调1"/>
    <w:qFormat/>
    <w:uiPriority w:val="0"/>
    <w:rPr>
      <w:i/>
      <w:iCs/>
      <w:color w:val="808080"/>
    </w:rPr>
  </w:style>
  <w:style w:type="character" w:customStyle="1" w:styleId="104">
    <w:name w:val="标题 9 Char"/>
    <w:link w:val="11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5">
    <w:name w:val="ask-title"/>
    <w:basedOn w:val="49"/>
    <w:qFormat/>
    <w:uiPriority w:val="0"/>
  </w:style>
  <w:style w:type="character" w:customStyle="1" w:styleId="106">
    <w:name w:val="font161"/>
    <w:qFormat/>
    <w:uiPriority w:val="0"/>
    <w:rPr>
      <w:b/>
      <w:bCs/>
      <w:sz w:val="32"/>
      <w:szCs w:val="32"/>
    </w:rPr>
  </w:style>
  <w:style w:type="character" w:customStyle="1" w:styleId="107">
    <w:name w:val="apple-converted-space"/>
    <w:basedOn w:val="49"/>
    <w:qFormat/>
    <w:uiPriority w:val="0"/>
  </w:style>
  <w:style w:type="character" w:customStyle="1" w:styleId="108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9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10">
    <w:name w:val="样式1"/>
    <w:basedOn w:val="5"/>
    <w:qFormat/>
    <w:uiPriority w:val="0"/>
    <w:rPr>
      <w:rFonts w:eastAsia="Arial"/>
    </w:rPr>
  </w:style>
  <w:style w:type="paragraph" w:customStyle="1" w:styleId="111">
    <w:name w:val="样式4"/>
    <w:basedOn w:val="5"/>
    <w:qFormat/>
    <w:uiPriority w:val="0"/>
    <w:rPr>
      <w:rFonts w:eastAsia="Arial"/>
    </w:rPr>
  </w:style>
  <w:style w:type="paragraph" w:customStyle="1" w:styleId="112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3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4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默认段落字体 Para Char Char Char Char"/>
    <w:basedOn w:val="1"/>
    <w:qFormat/>
    <w:uiPriority w:val="0"/>
  </w:style>
  <w:style w:type="paragraph" w:customStyle="1" w:styleId="116">
    <w:name w:val="样式2"/>
    <w:basedOn w:val="5"/>
    <w:qFormat/>
    <w:uiPriority w:val="0"/>
  </w:style>
  <w:style w:type="paragraph" w:customStyle="1" w:styleId="117">
    <w:name w:val="XW编号正文"/>
    <w:basedOn w:val="118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8">
    <w:name w:val="XW正文"/>
    <w:basedOn w:val="21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9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20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21">
    <w:name w:val="目录标题"/>
    <w:basedOn w:val="3"/>
    <w:next w:val="1"/>
    <w:qFormat/>
    <w:uiPriority w:val="0"/>
    <w:pPr>
      <w:outlineLvl w:val="9"/>
    </w:pPr>
  </w:style>
  <w:style w:type="paragraph" w:customStyle="1" w:styleId="122">
    <w:name w:val="A2"/>
    <w:basedOn w:val="26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3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4">
    <w:name w:val="A3"/>
    <w:basedOn w:val="125"/>
    <w:qFormat/>
    <w:uiPriority w:val="0"/>
    <w:rPr>
      <w:sz w:val="21"/>
    </w:rPr>
  </w:style>
  <w:style w:type="paragraph" w:customStyle="1" w:styleId="125">
    <w:name w:val="A1"/>
    <w:basedOn w:val="26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7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8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9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30">
    <w:name w:val="菲页1"/>
    <w:basedOn w:val="4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31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2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3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4">
    <w:name w:val="样式3"/>
    <w:basedOn w:val="5"/>
    <w:qFormat/>
    <w:uiPriority w:val="0"/>
    <w:rPr>
      <w:rFonts w:eastAsia="Arial"/>
    </w:rPr>
  </w:style>
  <w:style w:type="paragraph" w:customStyle="1" w:styleId="135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6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7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8">
    <w:name w:val="样式 标题 1 + 黑体 三号 非加粗 居中 段前: 6 磅 段后: 6 磅 行距: 固定值 20 磅"/>
    <w:basedOn w:val="3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9">
    <w:name w:val="样式 标题 2 + Times New Roman 四号 非加粗 段前: 5 磅 段后: 0 磅 行距: 固定值 20..."/>
    <w:basedOn w:val="4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40">
    <w:name w:val="样式 标题 3 + (中文) 黑体 小四 非加粗 段前: 7.8 磅 段后: 0 磅 行距: 固定值 20 磅"/>
    <w:basedOn w:val="5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41">
    <w:name w:val="Char"/>
    <w:basedOn w:val="1"/>
    <w:qFormat/>
    <w:uiPriority w:val="0"/>
  </w:style>
  <w:style w:type="paragraph" w:customStyle="1" w:styleId="142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3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4">
    <w:name w:val="菲页(卷)"/>
    <w:basedOn w:val="3"/>
    <w:next w:val="123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5">
    <w:name w:val="表内文字"/>
    <w:basedOn w:val="26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6">
    <w:name w:val="菲页2"/>
    <w:basedOn w:val="5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7">
    <w:name w:val="样式 标题 1标题 1XW + 黑色 两端对齐 段前: 6 磅 段后: 6 磅 行距: 最小值 22 磅"/>
    <w:basedOn w:val="3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8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9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0">
    <w:name w:val="1"/>
    <w:basedOn w:val="1"/>
    <w:next w:val="1"/>
    <w:qFormat/>
    <w:uiPriority w:val="0"/>
  </w:style>
  <w:style w:type="paragraph" w:customStyle="1" w:styleId="151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2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3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12</Pages>
  <Words>3571</Words>
  <Characters>3993</Characters>
  <Lines>30</Lines>
  <Paragraphs>8</Paragraphs>
  <TotalTime>3</TotalTime>
  <ScaleCrop>false</ScaleCrop>
  <LinksUpToDate>false</LinksUpToDate>
  <CharactersWithSpaces>4094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Administrator</cp:lastModifiedBy>
  <cp:lastPrinted>2019-05-06T09:43:00Z</cp:lastPrinted>
  <dcterms:modified xsi:type="dcterms:W3CDTF">2023-04-07T00:49:17Z</dcterms:modified>
  <dc:title>中华人民共和国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A613DD1B75C44F42BCCFD94376B39B69</vt:lpwstr>
  </property>
</Properties>
</file>