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17D7" w:rsidRDefault="00AF3A6B">
      <w:pPr>
        <w:jc w:val="center"/>
        <w:rPr>
          <w:b/>
          <w:sz w:val="44"/>
          <w:szCs w:val="44"/>
        </w:rPr>
      </w:pPr>
      <w:r>
        <w:rPr>
          <w:rFonts w:hint="eastAsia"/>
          <w:b/>
          <w:sz w:val="44"/>
          <w:szCs w:val="44"/>
        </w:rPr>
        <w:t>铜陵金泰化工股份有限公司新能源电池用高纯碳酸酯项目厂区排水沟改造及围墙工程</w:t>
      </w:r>
    </w:p>
    <w:p w:rsidR="001B17D7" w:rsidRDefault="00AF3A6B">
      <w:pPr>
        <w:jc w:val="center"/>
        <w:rPr>
          <w:b/>
          <w:sz w:val="44"/>
          <w:szCs w:val="44"/>
        </w:rPr>
      </w:pPr>
      <w:r>
        <w:rPr>
          <w:rFonts w:hint="eastAsia"/>
          <w:b/>
          <w:sz w:val="44"/>
          <w:szCs w:val="44"/>
        </w:rPr>
        <w:t>劳务分包</w:t>
      </w:r>
    </w:p>
    <w:p w:rsidR="001B17D7" w:rsidRDefault="00AF3A6B">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1B17D7" w:rsidRDefault="00AF3A6B">
      <w:pPr>
        <w:jc w:val="center"/>
        <w:rPr>
          <w:sz w:val="32"/>
          <w:szCs w:val="32"/>
        </w:rPr>
      </w:pPr>
      <w:r>
        <w:rPr>
          <w:rFonts w:hint="eastAsia"/>
          <w:color w:val="000000" w:themeColor="text1"/>
          <w:sz w:val="32"/>
          <w:szCs w:val="32"/>
        </w:rPr>
        <w:t>（编号：</w:t>
      </w:r>
      <w:r>
        <w:rPr>
          <w:rFonts w:hint="eastAsia"/>
          <w:color w:val="000000" w:themeColor="text1"/>
          <w:sz w:val="32"/>
          <w:szCs w:val="32"/>
        </w:rPr>
        <w:t>TGJA-DELW-202</w:t>
      </w:r>
      <w:r>
        <w:rPr>
          <w:rFonts w:hint="eastAsia"/>
          <w:color w:val="000000" w:themeColor="text1"/>
          <w:sz w:val="32"/>
          <w:szCs w:val="32"/>
        </w:rPr>
        <w:t>3</w:t>
      </w:r>
      <w:r>
        <w:rPr>
          <w:rFonts w:hint="eastAsia"/>
          <w:color w:val="000000" w:themeColor="text1"/>
          <w:sz w:val="32"/>
          <w:szCs w:val="32"/>
        </w:rPr>
        <w:t>-</w:t>
      </w:r>
      <w:r>
        <w:rPr>
          <w:rFonts w:hint="eastAsia"/>
          <w:color w:val="000000" w:themeColor="text1"/>
          <w:sz w:val="32"/>
          <w:szCs w:val="32"/>
        </w:rPr>
        <w:t xml:space="preserve"> 17</w:t>
      </w:r>
      <w:r>
        <w:rPr>
          <w:rFonts w:hint="eastAsia"/>
          <w:sz w:val="32"/>
          <w:szCs w:val="32"/>
        </w:rPr>
        <w:t>）</w:t>
      </w:r>
    </w:p>
    <w:p w:rsidR="001B17D7" w:rsidRDefault="001B17D7">
      <w:pPr>
        <w:jc w:val="center"/>
        <w:rPr>
          <w:sz w:val="24"/>
          <w:szCs w:val="24"/>
          <w:u w:val="single"/>
        </w:rPr>
      </w:pPr>
    </w:p>
    <w:p w:rsidR="001B17D7" w:rsidRDefault="00AF3A6B">
      <w:pPr>
        <w:jc w:val="center"/>
        <w:rPr>
          <w:sz w:val="24"/>
          <w:szCs w:val="24"/>
          <w:u w:val="single"/>
        </w:rPr>
      </w:pPr>
      <w:r>
        <w:rPr>
          <w:rFonts w:hint="eastAsia"/>
          <w:noProof/>
          <w:sz w:val="24"/>
          <w:szCs w:val="24"/>
        </w:rPr>
        <w:drawing>
          <wp:inline distT="0" distB="0" distL="114300" distR="114300">
            <wp:extent cx="5305425" cy="3114675"/>
            <wp:effectExtent l="0" t="0" r="9525" b="9525"/>
            <wp:docPr id="3" name="图片 3" descr="lQLPJxbmL1FhO1HNAUfNAi2wr9Mj7KgOGP4DejN9tkAdAA_557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QLPJxbmL1FhO1HNAUfNAi2wr9Mj7KgOGP4DejN9tkAdAA_557_327"/>
                    <pic:cNvPicPr>
                      <a:picLocks noChangeAspect="1"/>
                    </pic:cNvPicPr>
                  </pic:nvPicPr>
                  <pic:blipFill>
                    <a:blip r:embed="rId9"/>
                    <a:stretch>
                      <a:fillRect/>
                    </a:stretch>
                  </pic:blipFill>
                  <pic:spPr>
                    <a:xfrm>
                      <a:off x="0" y="0"/>
                      <a:ext cx="5305425" cy="3114675"/>
                    </a:xfrm>
                    <a:prstGeom prst="rect">
                      <a:avLst/>
                    </a:prstGeom>
                  </pic:spPr>
                </pic:pic>
              </a:graphicData>
            </a:graphic>
          </wp:inline>
        </w:drawing>
      </w:r>
    </w:p>
    <w:p w:rsidR="001B17D7" w:rsidRDefault="001B17D7">
      <w:pPr>
        <w:rPr>
          <w:sz w:val="24"/>
          <w:szCs w:val="24"/>
        </w:rPr>
      </w:pPr>
    </w:p>
    <w:p w:rsidR="001B17D7" w:rsidRDefault="001B17D7">
      <w:pPr>
        <w:rPr>
          <w:sz w:val="24"/>
          <w:szCs w:val="24"/>
        </w:rPr>
      </w:pPr>
    </w:p>
    <w:p w:rsidR="001B17D7" w:rsidRDefault="001B17D7">
      <w:pPr>
        <w:rPr>
          <w:sz w:val="24"/>
          <w:szCs w:val="24"/>
        </w:rPr>
      </w:pPr>
    </w:p>
    <w:p w:rsidR="001B17D7" w:rsidRDefault="00AF3A6B">
      <w:pPr>
        <w:ind w:firstLineChars="200" w:firstLine="560"/>
        <w:rPr>
          <w:sz w:val="24"/>
          <w:szCs w:val="24"/>
          <w:u w:val="single"/>
        </w:rPr>
      </w:pPr>
      <w:r>
        <w:rPr>
          <w:rFonts w:hint="eastAsia"/>
          <w:sz w:val="28"/>
          <w:szCs w:val="28"/>
        </w:rPr>
        <w:t>项目名称</w:t>
      </w:r>
      <w:r>
        <w:rPr>
          <w:rFonts w:hint="eastAsia"/>
          <w:sz w:val="32"/>
          <w:szCs w:val="32"/>
        </w:rPr>
        <w:t>：</w:t>
      </w:r>
      <w:r>
        <w:rPr>
          <w:rFonts w:hint="eastAsia"/>
          <w:sz w:val="32"/>
          <w:szCs w:val="32"/>
          <w:u w:val="single"/>
        </w:rPr>
        <w:t xml:space="preserve">  </w:t>
      </w:r>
      <w:r>
        <w:rPr>
          <w:rFonts w:hint="eastAsia"/>
          <w:sz w:val="24"/>
          <w:szCs w:val="24"/>
          <w:u w:val="single"/>
        </w:rPr>
        <w:t>铜陵金泰化工股份有限公司新能源电池用高纯碳酸酯项目厂区</w:t>
      </w:r>
      <w:r>
        <w:rPr>
          <w:rFonts w:hint="eastAsia"/>
          <w:sz w:val="24"/>
          <w:szCs w:val="24"/>
          <w:u w:val="single"/>
        </w:rPr>
        <w:t xml:space="preserve">      </w:t>
      </w:r>
    </w:p>
    <w:p w:rsidR="001B17D7" w:rsidRDefault="00AF3A6B">
      <w:pPr>
        <w:ind w:firstLineChars="300" w:firstLine="720"/>
        <w:rPr>
          <w:sz w:val="24"/>
          <w:szCs w:val="24"/>
          <w:u w:val="single"/>
        </w:rPr>
      </w:pPr>
      <w:r>
        <w:rPr>
          <w:rFonts w:hint="eastAsia"/>
          <w:sz w:val="24"/>
          <w:szCs w:val="24"/>
        </w:rPr>
        <w:t xml:space="preserve">          </w:t>
      </w:r>
      <w:r>
        <w:rPr>
          <w:rFonts w:hint="eastAsia"/>
          <w:sz w:val="24"/>
          <w:szCs w:val="24"/>
          <w:u w:val="single"/>
        </w:rPr>
        <w:t xml:space="preserve">            </w:t>
      </w:r>
      <w:r w:rsidR="002625B9">
        <w:rPr>
          <w:rFonts w:hint="eastAsia"/>
          <w:sz w:val="24"/>
          <w:szCs w:val="24"/>
          <w:u w:val="single"/>
        </w:rPr>
        <w:t>排水沟改造及围墙工程</w:t>
      </w:r>
      <w:r>
        <w:rPr>
          <w:rFonts w:hint="eastAsia"/>
          <w:sz w:val="24"/>
          <w:szCs w:val="24"/>
          <w:u w:val="single"/>
        </w:rPr>
        <w:t>劳务分包</w:t>
      </w:r>
      <w:r>
        <w:rPr>
          <w:rFonts w:hint="eastAsia"/>
          <w:sz w:val="24"/>
          <w:szCs w:val="24"/>
          <w:u w:val="single"/>
        </w:rPr>
        <w:t xml:space="preserve">                                           </w:t>
      </w:r>
    </w:p>
    <w:p w:rsidR="001B17D7" w:rsidRDefault="00AF3A6B">
      <w:pPr>
        <w:ind w:firstLineChars="200" w:firstLine="480"/>
        <w:rPr>
          <w:sz w:val="24"/>
          <w:szCs w:val="24"/>
          <w:u w:val="single"/>
        </w:rPr>
      </w:pPr>
      <w:r>
        <w:rPr>
          <w:rFonts w:hint="eastAsia"/>
          <w:sz w:val="24"/>
          <w:szCs w:val="24"/>
        </w:rPr>
        <w:t xml:space="preserve">       </w:t>
      </w:r>
    </w:p>
    <w:p w:rsidR="001B17D7" w:rsidRDefault="00AF3A6B">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铜陵有色金属集团铜冠建筑安装股份有限公司</w:t>
      </w:r>
      <w:r>
        <w:rPr>
          <w:rFonts w:hint="eastAsia"/>
          <w:sz w:val="30"/>
          <w:szCs w:val="30"/>
          <w:u w:val="single"/>
        </w:rPr>
        <w:t xml:space="preserve">            </w:t>
      </w:r>
    </w:p>
    <w:p w:rsidR="001B17D7" w:rsidRDefault="00AF3A6B">
      <w:pPr>
        <w:spacing w:line="720" w:lineRule="auto"/>
        <w:ind w:firstLineChars="200" w:firstLine="560"/>
        <w:jc w:val="left"/>
        <w:rPr>
          <w:rFonts w:ascii="宋体" w:hAnsi="宋体"/>
          <w:b/>
          <w:bCs/>
          <w:sz w:val="32"/>
          <w:szCs w:val="32"/>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w:t>
      </w:r>
      <w:r>
        <w:rPr>
          <w:rFonts w:hint="eastAsia"/>
          <w:color w:val="000000"/>
          <w:sz w:val="28"/>
          <w:szCs w:val="28"/>
          <w:u w:val="single"/>
        </w:rPr>
        <w:t>3</w:t>
      </w:r>
      <w:r>
        <w:rPr>
          <w:rFonts w:hint="eastAsia"/>
          <w:color w:val="000000"/>
          <w:sz w:val="28"/>
          <w:szCs w:val="28"/>
          <w:u w:val="single"/>
        </w:rPr>
        <w:t>年</w:t>
      </w:r>
      <w:r>
        <w:rPr>
          <w:rFonts w:hint="eastAsia"/>
          <w:color w:val="000000"/>
          <w:sz w:val="28"/>
          <w:szCs w:val="28"/>
          <w:u w:val="single"/>
        </w:rPr>
        <w:t>3</w:t>
      </w:r>
      <w:r>
        <w:rPr>
          <w:rFonts w:hint="eastAsia"/>
          <w:color w:val="000000"/>
          <w:sz w:val="28"/>
          <w:szCs w:val="28"/>
          <w:u w:val="single"/>
        </w:rPr>
        <w:t>月</w:t>
      </w:r>
      <w:r w:rsidR="002625B9">
        <w:rPr>
          <w:rFonts w:hint="eastAsia"/>
          <w:color w:val="000000"/>
          <w:sz w:val="28"/>
          <w:szCs w:val="28"/>
          <w:u w:val="single"/>
        </w:rPr>
        <w:t>20</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p>
    <w:p w:rsidR="001B17D7" w:rsidRDefault="00AF3A6B">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lastRenderedPageBreak/>
        <w:t>铜陵金泰化工股份有限公司新能源电池用高纯碳酸酯项目厂区排水沟改造及围墙工程</w:t>
      </w:r>
    </w:p>
    <w:p w:rsidR="001B17D7" w:rsidRDefault="00AF3A6B">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1B17D7" w:rsidRDefault="00AF3A6B">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根据公司印发《铜冠建安公司招标管理办法》文件规定，为了更好管控项目安全、质量、成本、进度及环境等管理，以及本工程专业施工特征要求，第二事业部提出申请</w:t>
      </w:r>
      <w:r>
        <w:rPr>
          <w:rFonts w:hint="eastAsia"/>
          <w:b/>
          <w:color w:val="000000" w:themeColor="text1"/>
          <w:sz w:val="24"/>
          <w:szCs w:val="24"/>
          <w:u w:val="single"/>
        </w:rPr>
        <w:t>铜陵金泰化工股份有限公司新能源电池用高纯碳酸酯项目厂区排水沟改造及围墙工程</w:t>
      </w:r>
      <w:r>
        <w:rPr>
          <w:rFonts w:hint="eastAsia"/>
          <w:b/>
          <w:color w:val="000000" w:themeColor="text1"/>
          <w:sz w:val="24"/>
          <w:szCs w:val="24"/>
          <w:u w:val="single"/>
        </w:rPr>
        <w:t>劳务分包</w:t>
      </w:r>
      <w:r>
        <w:rPr>
          <w:rFonts w:hint="eastAsia"/>
          <w:sz w:val="24"/>
          <w:szCs w:val="24"/>
        </w:rPr>
        <w:t>进行招标。</w:t>
      </w:r>
    </w:p>
    <w:p w:rsidR="001B17D7" w:rsidRDefault="00AF3A6B">
      <w:pPr>
        <w:numPr>
          <w:ilvl w:val="0"/>
          <w:numId w:val="1"/>
        </w:numPr>
        <w:spacing w:line="360" w:lineRule="auto"/>
        <w:jc w:val="left"/>
        <w:rPr>
          <w:b/>
          <w:sz w:val="28"/>
          <w:szCs w:val="28"/>
        </w:rPr>
      </w:pPr>
      <w:r>
        <w:rPr>
          <w:rFonts w:hint="eastAsia"/>
          <w:b/>
          <w:sz w:val="28"/>
          <w:szCs w:val="28"/>
        </w:rPr>
        <w:t>招标形式及说明：</w:t>
      </w:r>
    </w:p>
    <w:p w:rsidR="001B17D7" w:rsidRDefault="00AF3A6B">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w:t>
      </w:r>
      <w:r>
        <w:rPr>
          <w:rFonts w:ascii="宋体" w:hAnsi="宋体"/>
          <w:color w:val="000000"/>
          <w:sz w:val="24"/>
          <w:szCs w:val="24"/>
        </w:rPr>
        <w:t>3</w:t>
      </w:r>
      <w:r>
        <w:rPr>
          <w:rFonts w:ascii="宋体" w:hAnsi="宋体"/>
          <w:color w:val="000000"/>
          <w:sz w:val="24"/>
          <w:szCs w:val="24"/>
        </w:rPr>
        <w:t>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1B17D7" w:rsidRDefault="00AF3A6B">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劳务分包</w:t>
      </w:r>
      <w:r>
        <w:rPr>
          <w:rFonts w:ascii="宋体" w:hAnsi="宋体" w:hint="eastAsia"/>
          <w:color w:val="000000"/>
          <w:sz w:val="24"/>
          <w:szCs w:val="24"/>
        </w:rPr>
        <w:t>，班组自备施工机具，项目部提供施工所需的水源、电源接驳点，由劳务队伍接驳至施工位置，住宿费用自行解决。</w:t>
      </w:r>
    </w:p>
    <w:p w:rsidR="001B17D7" w:rsidRDefault="00AF3A6B">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hint="eastAsia"/>
          <w:color w:val="000000" w:themeColor="text1"/>
          <w:sz w:val="24"/>
          <w:szCs w:val="24"/>
        </w:rPr>
        <w:t>、所需班组及劳动力人数：根据不同施工阶段，各工种要保证工期进度，视情况随时调整劳动力。施工高峰期间：</w:t>
      </w:r>
      <w:r>
        <w:rPr>
          <w:rFonts w:ascii="宋体" w:hAnsi="宋体" w:hint="eastAsia"/>
          <w:color w:val="000000" w:themeColor="text1"/>
          <w:sz w:val="24"/>
          <w:szCs w:val="24"/>
        </w:rPr>
        <w:t>每个</w:t>
      </w:r>
      <w:r>
        <w:rPr>
          <w:rFonts w:ascii="宋体" w:hAnsi="宋体" w:hint="eastAsia"/>
          <w:color w:val="000000" w:themeColor="text1"/>
          <w:sz w:val="24"/>
          <w:szCs w:val="24"/>
        </w:rPr>
        <w:t>班组不少于</w:t>
      </w:r>
      <w:r>
        <w:rPr>
          <w:rFonts w:ascii="宋体" w:hAnsi="宋体" w:hint="eastAsia"/>
          <w:color w:val="000000" w:themeColor="text1"/>
          <w:sz w:val="24"/>
          <w:szCs w:val="24"/>
          <w:highlight w:val="red"/>
        </w:rPr>
        <w:t>25</w:t>
      </w:r>
      <w:r>
        <w:rPr>
          <w:rFonts w:ascii="宋体" w:hAnsi="宋体" w:hint="eastAsia"/>
          <w:color w:val="000000" w:themeColor="text1"/>
          <w:sz w:val="24"/>
          <w:szCs w:val="24"/>
        </w:rPr>
        <w:t>人。</w:t>
      </w:r>
    </w:p>
    <w:p w:rsidR="001B17D7" w:rsidRDefault="00AF3A6B">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w:t>
      </w:r>
      <w:r>
        <w:rPr>
          <w:rFonts w:ascii="宋体" w:hAnsi="宋体" w:hint="eastAsia"/>
          <w:color w:val="000000" w:themeColor="text1"/>
          <w:sz w:val="24"/>
          <w:szCs w:val="24"/>
        </w:rPr>
        <w:t>、本次招标选择队伍数量</w:t>
      </w:r>
      <w:r>
        <w:rPr>
          <w:rFonts w:ascii="宋体" w:hAnsi="宋体" w:hint="eastAsia"/>
          <w:color w:val="000000" w:themeColor="text1"/>
          <w:sz w:val="24"/>
          <w:szCs w:val="24"/>
        </w:rPr>
        <w:t>：综合性班组</w:t>
      </w:r>
      <w:r>
        <w:rPr>
          <w:rFonts w:ascii="宋体" w:hAnsi="宋体" w:hint="eastAsia"/>
          <w:color w:val="000000" w:themeColor="text1"/>
          <w:sz w:val="24"/>
          <w:szCs w:val="24"/>
        </w:rPr>
        <w:t>1</w:t>
      </w:r>
      <w:r>
        <w:rPr>
          <w:rFonts w:ascii="宋体" w:hAnsi="宋体" w:hint="eastAsia"/>
          <w:color w:val="000000" w:themeColor="text1"/>
          <w:sz w:val="24"/>
          <w:szCs w:val="24"/>
        </w:rPr>
        <w:t>个</w:t>
      </w:r>
      <w:r>
        <w:rPr>
          <w:rFonts w:ascii="宋体" w:hAnsi="宋体" w:hint="eastAsia"/>
          <w:color w:val="000000" w:themeColor="text1"/>
          <w:sz w:val="24"/>
          <w:szCs w:val="24"/>
        </w:rPr>
        <w:t>。</w:t>
      </w:r>
    </w:p>
    <w:p w:rsidR="001B17D7" w:rsidRDefault="00AF3A6B">
      <w:pPr>
        <w:spacing w:line="360" w:lineRule="auto"/>
        <w:jc w:val="left"/>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、现场所有劳务人员实行考勤制管理。班组进入施工现场后，全员接受电子考勤（含班组长），未参加考勤不予签认劳务方单。所有劳务人员进场施工必须统一穿戴公司工作服和安全帽。</w:t>
      </w:r>
    </w:p>
    <w:p w:rsidR="001B17D7" w:rsidRDefault="00AF3A6B">
      <w:pPr>
        <w:spacing w:line="540" w:lineRule="exact"/>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、班组必须自行组织人员及时进行自带材料清理、整理，做好现场文明施工，达到铜陵市相关要求。</w:t>
      </w:r>
    </w:p>
    <w:p w:rsidR="001B17D7" w:rsidRDefault="00AF3A6B">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w:t>
      </w:r>
      <w:r>
        <w:rPr>
          <w:rFonts w:ascii="宋体" w:hAnsi="宋体" w:hint="eastAsia"/>
          <w:color w:val="FF0000"/>
          <w:sz w:val="24"/>
          <w:szCs w:val="24"/>
        </w:rPr>
        <w:t>20</w:t>
      </w:r>
      <w:r>
        <w:rPr>
          <w:rFonts w:ascii="宋体" w:hAnsi="宋体" w:hint="eastAsia"/>
          <w:color w:val="FF0000"/>
          <w:sz w:val="24"/>
          <w:szCs w:val="24"/>
        </w:rPr>
        <w:t>万元履约保证金；履约保证金以现金形式缴纳</w:t>
      </w:r>
      <w:r>
        <w:rPr>
          <w:rFonts w:ascii="宋体" w:hAnsi="宋体" w:hint="eastAsia"/>
          <w:color w:val="FF0000"/>
          <w:sz w:val="24"/>
          <w:szCs w:val="24"/>
        </w:rPr>
        <w:t>2</w:t>
      </w:r>
      <w:r>
        <w:rPr>
          <w:rFonts w:ascii="宋体" w:hAnsi="宋体" w:hint="eastAsia"/>
          <w:color w:val="FF0000"/>
          <w:sz w:val="24"/>
          <w:szCs w:val="24"/>
        </w:rPr>
        <w:t>万元，余款</w:t>
      </w:r>
      <w:r>
        <w:rPr>
          <w:rFonts w:ascii="宋体" w:hAnsi="宋体" w:hint="eastAsia"/>
          <w:color w:val="FF0000"/>
          <w:sz w:val="24"/>
          <w:szCs w:val="24"/>
        </w:rPr>
        <w:t>18</w:t>
      </w:r>
      <w:r>
        <w:rPr>
          <w:rFonts w:ascii="宋体" w:hAnsi="宋体" w:hint="eastAsia"/>
          <w:color w:val="FF0000"/>
          <w:sz w:val="24"/>
          <w:szCs w:val="24"/>
        </w:rPr>
        <w:t>万元在当年的劳务工程款收入中按月扣清。</w:t>
      </w:r>
    </w:p>
    <w:p w:rsidR="001B17D7" w:rsidRDefault="00AF3A6B">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000000"/>
          <w:sz w:val="24"/>
          <w:szCs w:val="24"/>
        </w:rPr>
        <w:t>、</w:t>
      </w:r>
      <w:r>
        <w:rPr>
          <w:rFonts w:ascii="宋体" w:hAnsi="宋体" w:hint="eastAsia"/>
          <w:color w:val="FF0000"/>
          <w:sz w:val="24"/>
          <w:szCs w:val="24"/>
        </w:rPr>
        <w:t>新进的劳务公司在投标前必须提供不少于</w:t>
      </w:r>
      <w:r>
        <w:rPr>
          <w:rFonts w:ascii="宋体" w:hAnsi="宋体" w:hint="eastAsia"/>
          <w:color w:val="FF0000"/>
          <w:sz w:val="24"/>
          <w:szCs w:val="24"/>
        </w:rPr>
        <w:t>2</w:t>
      </w:r>
      <w:r>
        <w:rPr>
          <w:rFonts w:ascii="宋体" w:hAnsi="宋体" w:hint="eastAsia"/>
          <w:color w:val="FF0000"/>
          <w:sz w:val="24"/>
          <w:szCs w:val="24"/>
        </w:rPr>
        <w:t>万元的</w:t>
      </w:r>
      <w:r>
        <w:rPr>
          <w:rFonts w:ascii="宋体" w:hAnsi="宋体" w:hint="eastAsia"/>
          <w:color w:val="FF0000"/>
          <w:sz w:val="24"/>
          <w:szCs w:val="24"/>
        </w:rPr>
        <w:t>安全风险抵押金证明，由财务部提供证明，否则不予投标</w:t>
      </w:r>
      <w:r>
        <w:rPr>
          <w:rFonts w:ascii="宋体" w:hAnsi="宋体" w:hint="eastAsia"/>
          <w:color w:val="000000"/>
          <w:sz w:val="24"/>
          <w:szCs w:val="24"/>
        </w:rPr>
        <w:t>。</w:t>
      </w:r>
    </w:p>
    <w:p w:rsidR="001B17D7" w:rsidRDefault="00AF3A6B">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Pr>
          <w:rFonts w:ascii="宋体" w:hAnsi="宋体" w:cs="宋体" w:hint="eastAsia"/>
          <w:color w:val="000000" w:themeColor="text1"/>
          <w:sz w:val="24"/>
          <w:szCs w:val="24"/>
        </w:rPr>
        <w:t>张瑞侦</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电话：</w:t>
      </w:r>
      <w:r>
        <w:rPr>
          <w:rFonts w:ascii="宋体" w:hAnsi="宋体" w:hint="eastAsia"/>
          <w:color w:val="000000"/>
          <w:sz w:val="24"/>
          <w:szCs w:val="24"/>
        </w:rPr>
        <w:t>13956245590</w:t>
      </w:r>
    </w:p>
    <w:p w:rsidR="001B17D7" w:rsidRDefault="00AF3A6B">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1B17D7" w:rsidRDefault="00AF3A6B">
      <w:pPr>
        <w:spacing w:line="360" w:lineRule="auto"/>
        <w:rPr>
          <w:sz w:val="24"/>
          <w:szCs w:val="24"/>
        </w:rPr>
      </w:pPr>
      <w:r>
        <w:rPr>
          <w:rFonts w:ascii="宋体" w:hAnsi="宋体" w:hint="eastAsia"/>
          <w:color w:val="000000"/>
          <w:sz w:val="24"/>
          <w:szCs w:val="24"/>
        </w:rPr>
        <w:lastRenderedPageBreak/>
        <w:t>10</w:t>
      </w:r>
      <w:r>
        <w:rPr>
          <w:rFonts w:ascii="宋体" w:hAnsi="宋体" w:hint="eastAsia"/>
          <w:color w:val="000000"/>
          <w:sz w:val="24"/>
          <w:szCs w:val="24"/>
        </w:rPr>
        <w:t>、工程价款计价依据及结算方式：设置最高限价，</w:t>
      </w:r>
      <w:r>
        <w:rPr>
          <w:rFonts w:hint="eastAsia"/>
          <w:sz w:val="24"/>
          <w:szCs w:val="24"/>
        </w:rPr>
        <w:t>具体见附表。</w:t>
      </w:r>
    </w:p>
    <w:p w:rsidR="001B17D7" w:rsidRDefault="00AF3A6B">
      <w:pPr>
        <w:widowControl/>
        <w:shd w:val="clear" w:color="auto" w:fill="FFFFFF"/>
        <w:spacing w:line="520" w:lineRule="exact"/>
        <w:jc w:val="left"/>
        <w:rPr>
          <w:rFonts w:ascii="宋体" w:hAnsi="宋体" w:cs="宋体"/>
          <w:b/>
          <w:color w:val="0000FF"/>
          <w:sz w:val="24"/>
          <w:szCs w:val="24"/>
        </w:rPr>
      </w:pPr>
      <w:r>
        <w:rPr>
          <w:rFonts w:hint="eastAsia"/>
          <w:sz w:val="24"/>
          <w:szCs w:val="24"/>
        </w:rPr>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w:t>
      </w:r>
      <w:r>
        <w:rPr>
          <w:rFonts w:ascii="宋体" w:hAnsi="宋体" w:cs="宋体" w:hint="eastAsia"/>
          <w:b/>
          <w:bCs/>
          <w:color w:val="FF0000"/>
          <w:sz w:val="24"/>
          <w:szCs w:val="24"/>
          <w:u w:val="single"/>
        </w:rPr>
        <w:t>3</w:t>
      </w:r>
      <w:r>
        <w:rPr>
          <w:rFonts w:ascii="宋体" w:hAnsi="宋体" w:cs="宋体" w:hint="eastAsia"/>
          <w:b/>
          <w:bCs/>
          <w:color w:val="FF0000"/>
          <w:sz w:val="24"/>
          <w:szCs w:val="24"/>
          <w:u w:val="single"/>
        </w:rPr>
        <w:t>年</w:t>
      </w:r>
      <w:r>
        <w:rPr>
          <w:rFonts w:ascii="宋体" w:hAnsi="宋体" w:cs="宋体" w:hint="eastAsia"/>
          <w:b/>
          <w:bCs/>
          <w:color w:val="FF0000"/>
          <w:sz w:val="24"/>
          <w:szCs w:val="24"/>
          <w:u w:val="single"/>
        </w:rPr>
        <w:t>3</w:t>
      </w:r>
      <w:r>
        <w:rPr>
          <w:rFonts w:ascii="宋体" w:hAnsi="宋体" w:cs="宋体" w:hint="eastAsia"/>
          <w:b/>
          <w:bCs/>
          <w:color w:val="FF0000"/>
          <w:sz w:val="24"/>
          <w:szCs w:val="24"/>
          <w:u w:val="single"/>
        </w:rPr>
        <w:t>月</w:t>
      </w:r>
      <w:r>
        <w:rPr>
          <w:rFonts w:ascii="宋体" w:hAnsi="宋体" w:cs="宋体" w:hint="eastAsia"/>
          <w:b/>
          <w:bCs/>
          <w:color w:val="FF0000"/>
          <w:sz w:val="24"/>
          <w:szCs w:val="24"/>
          <w:u w:val="single"/>
        </w:rPr>
        <w:t>23</w:t>
      </w:r>
      <w:r>
        <w:rPr>
          <w:rFonts w:ascii="宋体" w:hAnsi="宋体" w:cs="宋体" w:hint="eastAsia"/>
          <w:b/>
          <w:bCs/>
          <w:color w:val="FF0000"/>
          <w:sz w:val="24"/>
          <w:szCs w:val="24"/>
          <w:u w:val="single"/>
        </w:rPr>
        <w:t>日</w:t>
      </w:r>
      <w:r>
        <w:rPr>
          <w:rFonts w:ascii="宋体" w:hAnsi="宋体" w:cs="宋体" w:hint="eastAsia"/>
          <w:b/>
          <w:bCs/>
          <w:color w:val="FF0000"/>
          <w:sz w:val="24"/>
          <w:szCs w:val="24"/>
          <w:u w:val="single"/>
        </w:rPr>
        <w:t>9</w:t>
      </w:r>
      <w:r>
        <w:rPr>
          <w:rFonts w:ascii="宋体" w:hAnsi="宋体" w:cs="宋体" w:hint="eastAsia"/>
          <w:b/>
          <w:bCs/>
          <w:color w:val="FF0000"/>
          <w:sz w:val="24"/>
          <w:szCs w:val="24"/>
          <w:u w:val="single"/>
        </w:rPr>
        <w:t>：</w:t>
      </w:r>
      <w:r>
        <w:rPr>
          <w:rFonts w:ascii="宋体" w:hAnsi="宋体" w:cs="宋体" w:hint="eastAsia"/>
          <w:b/>
          <w:bCs/>
          <w:color w:val="FF0000"/>
          <w:sz w:val="24"/>
          <w:szCs w:val="24"/>
          <w:u w:val="single"/>
        </w:rPr>
        <w:t>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到第二事业部公司一楼经营部进行资</w:t>
      </w:r>
      <w:r w:rsidR="002625B9">
        <w:rPr>
          <w:rFonts w:ascii="宋体" w:hAnsi="宋体" w:cs="宋体" w:hint="eastAsia"/>
          <w:sz w:val="24"/>
          <w:szCs w:val="24"/>
        </w:rPr>
        <w:t>格</w:t>
      </w:r>
      <w:r>
        <w:rPr>
          <w:rFonts w:ascii="宋体" w:hAnsi="宋体" w:cs="宋体" w:hint="eastAsia"/>
          <w:sz w:val="24"/>
          <w:szCs w:val="24"/>
        </w:rPr>
        <w:t>审查，审查通过后填写报名登记表（</w:t>
      </w:r>
      <w:r>
        <w:rPr>
          <w:rFonts w:ascii="宋体" w:hAnsi="宋体" w:cs="宋体" w:hint="eastAsia"/>
          <w:color w:val="FF0000"/>
          <w:sz w:val="24"/>
          <w:szCs w:val="24"/>
        </w:rPr>
        <w:t>申明：未进行报名登记的潜在投标人，投标文件在开标时按照废标处理</w:t>
      </w:r>
      <w:r>
        <w:rPr>
          <w:rFonts w:ascii="宋体" w:hAnsi="宋体" w:cs="宋体" w:hint="eastAsia"/>
          <w:sz w:val="24"/>
          <w:szCs w:val="24"/>
        </w:rPr>
        <w:t>）。联系人：</w:t>
      </w:r>
      <w:r>
        <w:rPr>
          <w:rFonts w:ascii="宋体" w:hAnsi="宋体" w:hint="eastAsia"/>
          <w:b/>
          <w:bCs/>
          <w:color w:val="000000"/>
          <w:szCs w:val="21"/>
        </w:rPr>
        <w:t>齐亚萍；</w:t>
      </w:r>
      <w:r>
        <w:rPr>
          <w:rFonts w:ascii="宋体" w:hAnsi="宋体" w:hint="eastAsia"/>
          <w:b/>
          <w:bCs/>
          <w:color w:val="000000"/>
          <w:szCs w:val="21"/>
        </w:rPr>
        <w:t xml:space="preserve"> </w:t>
      </w:r>
      <w:r>
        <w:rPr>
          <w:rFonts w:ascii="宋体" w:hAnsi="宋体" w:hint="eastAsia"/>
          <w:b/>
          <w:bCs/>
          <w:color w:val="000000"/>
          <w:szCs w:val="21"/>
        </w:rPr>
        <w:t>联系电话：</w:t>
      </w:r>
      <w:r>
        <w:rPr>
          <w:rFonts w:ascii="宋体" w:hAnsi="宋体" w:hint="eastAsia"/>
          <w:b/>
          <w:bCs/>
          <w:color w:val="000000"/>
          <w:szCs w:val="21"/>
        </w:rPr>
        <w:t>15156205399</w:t>
      </w:r>
    </w:p>
    <w:p w:rsidR="001B17D7" w:rsidRDefault="00AF3A6B">
      <w:pPr>
        <w:spacing w:line="360" w:lineRule="auto"/>
        <w:jc w:val="left"/>
        <w:rPr>
          <w:b/>
          <w:sz w:val="28"/>
          <w:szCs w:val="28"/>
        </w:rPr>
      </w:pPr>
      <w:r>
        <w:rPr>
          <w:rFonts w:hint="eastAsia"/>
          <w:b/>
          <w:sz w:val="28"/>
          <w:szCs w:val="28"/>
        </w:rPr>
        <w:t>二、工期要求：</w:t>
      </w:r>
    </w:p>
    <w:p w:rsidR="001B17D7" w:rsidRDefault="00AF3A6B">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1B17D7" w:rsidRDefault="00AF3A6B">
      <w:pPr>
        <w:spacing w:line="360" w:lineRule="auto"/>
        <w:jc w:val="left"/>
        <w:rPr>
          <w:b/>
          <w:sz w:val="28"/>
          <w:szCs w:val="28"/>
        </w:rPr>
      </w:pPr>
      <w:r>
        <w:rPr>
          <w:rFonts w:hint="eastAsia"/>
          <w:b/>
          <w:sz w:val="28"/>
          <w:szCs w:val="28"/>
        </w:rPr>
        <w:t>三、其他要求：</w:t>
      </w:r>
      <w:bookmarkStart w:id="0" w:name="_GoBack"/>
      <w:bookmarkEnd w:id="0"/>
    </w:p>
    <w:p w:rsidR="001B17D7" w:rsidRDefault="00AF3A6B">
      <w:pPr>
        <w:spacing w:line="360" w:lineRule="auto"/>
        <w:jc w:val="left"/>
        <w:rPr>
          <w:rFonts w:ascii="宋体" w:hAnsi="宋体" w:cs="Arial"/>
          <w:sz w:val="24"/>
          <w:szCs w:val="24"/>
        </w:rPr>
      </w:pPr>
      <w:r>
        <w:rPr>
          <w:rFonts w:ascii="宋体" w:hAnsi="宋体" w:cs="Arial" w:hint="eastAsia"/>
          <w:sz w:val="24"/>
          <w:szCs w:val="24"/>
        </w:rPr>
        <w:t>1</w:t>
      </w:r>
      <w:r>
        <w:rPr>
          <w:rFonts w:ascii="宋体" w:hAnsi="宋体" w:cs="Arial" w:hint="eastAsia"/>
          <w:sz w:val="24"/>
          <w:szCs w:val="24"/>
        </w:rPr>
        <w:t>、服从项目部人员的管理。</w:t>
      </w:r>
    </w:p>
    <w:p w:rsidR="001B17D7" w:rsidRDefault="00AF3A6B">
      <w:pPr>
        <w:spacing w:line="360" w:lineRule="auto"/>
        <w:jc w:val="left"/>
        <w:rPr>
          <w:rFonts w:ascii="宋体" w:hAnsi="宋体" w:cs="Arial"/>
          <w:sz w:val="24"/>
          <w:szCs w:val="24"/>
        </w:rPr>
      </w:pPr>
      <w:r>
        <w:rPr>
          <w:rFonts w:ascii="宋体" w:hAnsi="宋体" w:cs="Arial" w:hint="eastAsia"/>
          <w:sz w:val="24"/>
          <w:szCs w:val="24"/>
        </w:rPr>
        <w:t>2</w:t>
      </w:r>
      <w:r>
        <w:rPr>
          <w:rFonts w:ascii="宋体" w:hAnsi="宋体" w:cs="Arial" w:hint="eastAsia"/>
          <w:sz w:val="24"/>
          <w:szCs w:val="24"/>
        </w:rPr>
        <w:t>、所有人员进场施工必须统一穿戴公司工作服和安全帽</w:t>
      </w:r>
      <w:r>
        <w:rPr>
          <w:rFonts w:ascii="宋体" w:hAnsi="宋体" w:cs="Arial"/>
          <w:sz w:val="24"/>
          <w:szCs w:val="24"/>
        </w:rPr>
        <w:t>，配备统一工作服与安全帽的费用自劳务结算中扣除。</w:t>
      </w:r>
    </w:p>
    <w:p w:rsidR="001B17D7" w:rsidRDefault="00AF3A6B">
      <w:pPr>
        <w:spacing w:line="540" w:lineRule="exact"/>
        <w:rPr>
          <w:rFonts w:ascii="宋体" w:hAnsi="宋体" w:cs="Arial"/>
          <w:sz w:val="24"/>
          <w:szCs w:val="24"/>
        </w:rPr>
      </w:pPr>
      <w:r>
        <w:rPr>
          <w:rFonts w:ascii="宋体" w:hAnsi="宋体" w:cs="Arial"/>
          <w:sz w:val="24"/>
          <w:szCs w:val="24"/>
        </w:rPr>
        <w:t>3</w:t>
      </w:r>
      <w:r>
        <w:rPr>
          <w:rFonts w:ascii="宋体" w:hAnsi="宋体" w:cs="Arial"/>
          <w:sz w:val="24"/>
          <w:szCs w:val="24"/>
        </w:rPr>
        <w:t>、劳务班组人员吃、住、行均自行解决。</w:t>
      </w:r>
    </w:p>
    <w:p w:rsidR="001B17D7" w:rsidRDefault="00AF3A6B">
      <w:pPr>
        <w:spacing w:line="360" w:lineRule="auto"/>
        <w:jc w:val="left"/>
        <w:rPr>
          <w:rFonts w:ascii="宋体" w:hAnsi="宋体" w:cs="Arial"/>
          <w:sz w:val="24"/>
          <w:szCs w:val="24"/>
        </w:rPr>
      </w:pPr>
      <w:r>
        <w:rPr>
          <w:rFonts w:ascii="宋体" w:hAnsi="宋体" w:cs="Arial" w:hint="eastAsia"/>
          <w:sz w:val="24"/>
          <w:szCs w:val="24"/>
        </w:rPr>
        <w:t>4</w:t>
      </w:r>
      <w:r>
        <w:rPr>
          <w:rFonts w:ascii="宋体" w:hAnsi="宋体" w:cs="Arial" w:hint="eastAsia"/>
          <w:sz w:val="24"/>
          <w:szCs w:val="24"/>
        </w:rPr>
        <w:t>、合同条款及格式参照公司劳务分包合同协议。</w:t>
      </w:r>
    </w:p>
    <w:p w:rsidR="001B17D7" w:rsidRDefault="00AF3A6B">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1B17D7" w:rsidRDefault="00AF3A6B">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w:t>
      </w:r>
      <w:r>
        <w:rPr>
          <w:rFonts w:ascii="宋体" w:hAnsi="宋体" w:hint="eastAsia"/>
          <w:color w:val="000000"/>
          <w:sz w:val="24"/>
          <w:szCs w:val="24"/>
        </w:rPr>
        <w:t>3%</w:t>
      </w:r>
      <w:r>
        <w:rPr>
          <w:rFonts w:ascii="宋体" w:hAnsi="宋体" w:hint="eastAsia"/>
          <w:color w:val="000000"/>
          <w:sz w:val="24"/>
          <w:szCs w:val="24"/>
        </w:rPr>
        <w:t>增值税专用发票。</w:t>
      </w:r>
    </w:p>
    <w:p w:rsidR="001B17D7" w:rsidRDefault="00AF3A6B">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w:t>
      </w:r>
      <w:r>
        <w:rPr>
          <w:rFonts w:ascii="宋体" w:hAnsi="宋体" w:cs="宋体"/>
          <w:sz w:val="24"/>
          <w:szCs w:val="24"/>
        </w:rPr>
        <w:t>元违约金，情节严重招标人可终止合同并追偿。</w:t>
      </w:r>
    </w:p>
    <w:p w:rsidR="001B17D7" w:rsidRDefault="00AF3A6B">
      <w:pPr>
        <w:spacing w:line="540" w:lineRule="exac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w:t>
      </w:r>
      <w:r>
        <w:rPr>
          <w:rFonts w:ascii="宋体" w:hAnsi="宋体" w:cs="宋体"/>
          <w:sz w:val="24"/>
          <w:szCs w:val="24"/>
        </w:rPr>
        <w:t>各类违约金逾期不缴纳，自</w:t>
      </w:r>
      <w:r>
        <w:rPr>
          <w:rFonts w:ascii="宋体" w:hAnsi="宋体" w:cs="宋体" w:hint="eastAsia"/>
          <w:sz w:val="24"/>
          <w:szCs w:val="24"/>
        </w:rPr>
        <w:t>施工费用</w:t>
      </w:r>
      <w:r>
        <w:rPr>
          <w:rFonts w:ascii="宋体" w:hAnsi="宋体" w:cs="宋体"/>
          <w:sz w:val="24"/>
          <w:szCs w:val="24"/>
        </w:rPr>
        <w:t>中双倍扣除。</w:t>
      </w:r>
    </w:p>
    <w:p w:rsidR="001B17D7" w:rsidRDefault="00AF3A6B">
      <w:pPr>
        <w:spacing w:line="540" w:lineRule="exact"/>
        <w:rPr>
          <w:b/>
          <w:sz w:val="28"/>
          <w:szCs w:val="28"/>
        </w:rPr>
      </w:pPr>
      <w:r>
        <w:rPr>
          <w:rFonts w:hint="eastAsia"/>
          <w:b/>
          <w:sz w:val="28"/>
          <w:szCs w:val="28"/>
        </w:rPr>
        <w:t>四</w:t>
      </w:r>
      <w:r>
        <w:rPr>
          <w:b/>
          <w:sz w:val="28"/>
          <w:szCs w:val="28"/>
        </w:rPr>
        <w:t>、投标文件格式及送达：</w:t>
      </w:r>
    </w:p>
    <w:p w:rsidR="001B17D7" w:rsidRDefault="00AF3A6B">
      <w:pPr>
        <w:spacing w:line="540" w:lineRule="exact"/>
        <w:rPr>
          <w:rFonts w:ascii="宋体" w:hAnsi="宋体"/>
          <w:color w:val="000000"/>
          <w:sz w:val="24"/>
          <w:szCs w:val="24"/>
        </w:rPr>
      </w:pPr>
      <w:r>
        <w:rPr>
          <w:rFonts w:ascii="宋体" w:hAnsi="宋体"/>
          <w:color w:val="000000"/>
          <w:sz w:val="24"/>
          <w:szCs w:val="24"/>
        </w:rPr>
        <w:t>1</w:t>
      </w:r>
      <w:r>
        <w:rPr>
          <w:rFonts w:ascii="宋体" w:hAnsi="宋体"/>
          <w:color w:val="000000"/>
          <w:sz w:val="24"/>
          <w:szCs w:val="24"/>
        </w:rPr>
        <w:t>、投标文件包含以下部分：</w:t>
      </w:r>
    </w:p>
    <w:p w:rsidR="001B17D7" w:rsidRDefault="00AF3A6B">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1B17D7" w:rsidRDefault="00AF3A6B">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1B17D7" w:rsidRDefault="00AF3A6B">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1B17D7" w:rsidRDefault="00AF3A6B">
      <w:pPr>
        <w:spacing w:line="540" w:lineRule="exact"/>
        <w:rPr>
          <w:rFonts w:ascii="宋体" w:hAnsi="宋体"/>
          <w:color w:val="000000"/>
          <w:sz w:val="24"/>
          <w:szCs w:val="24"/>
        </w:rPr>
      </w:pPr>
      <w:r>
        <w:rPr>
          <w:rFonts w:ascii="宋体" w:hAnsi="宋体" w:hint="eastAsia"/>
          <w:color w:val="000000"/>
          <w:sz w:val="24"/>
          <w:szCs w:val="24"/>
        </w:rPr>
        <w:lastRenderedPageBreak/>
        <w:t>④施工高峰期派驻现场施工人员数量及报价说明内容承诺函；</w:t>
      </w:r>
    </w:p>
    <w:p w:rsidR="001B17D7" w:rsidRDefault="00AF3A6B">
      <w:pPr>
        <w:spacing w:line="540" w:lineRule="exact"/>
        <w:rPr>
          <w:rFonts w:ascii="宋体" w:hAnsi="宋体"/>
          <w:color w:val="000000"/>
          <w:sz w:val="24"/>
          <w:szCs w:val="24"/>
        </w:rPr>
      </w:pPr>
      <w:r>
        <w:rPr>
          <w:rFonts w:ascii="宋体" w:hAnsi="宋体" w:hint="eastAsia"/>
          <w:color w:val="000000"/>
          <w:sz w:val="24"/>
          <w:szCs w:val="24"/>
        </w:rPr>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1B17D7" w:rsidRDefault="00AF3A6B">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不按照招标文件规定的格式填写报价及签字密封的情况均按废标处理</w:t>
      </w:r>
      <w:r>
        <w:rPr>
          <w:rFonts w:ascii="宋体" w:hAnsi="宋体" w:hint="eastAsia"/>
          <w:color w:val="000000"/>
          <w:sz w:val="24"/>
          <w:szCs w:val="24"/>
        </w:rPr>
        <w:t>；</w:t>
      </w:r>
    </w:p>
    <w:p w:rsidR="001B17D7" w:rsidRDefault="00AF3A6B">
      <w:pPr>
        <w:spacing w:line="540" w:lineRule="exac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、投标文件正本一份，密封在档案袋内。在档案袋封面上盖公章并且注明工程名称、招标编号及投标公司名称，报价表上盖公章并公司法定代表人签字。</w:t>
      </w:r>
    </w:p>
    <w:p w:rsidR="001B17D7" w:rsidRDefault="00AF3A6B">
      <w:pPr>
        <w:spacing w:line="540" w:lineRule="exact"/>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1B17D7" w:rsidRDefault="00AF3A6B">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报名联系人：范厚亮；</w:t>
      </w:r>
      <w:r>
        <w:rPr>
          <w:rFonts w:ascii="宋体" w:hAnsi="宋体" w:hint="eastAsia"/>
          <w:color w:val="000000"/>
          <w:sz w:val="24"/>
          <w:szCs w:val="24"/>
        </w:rPr>
        <w:t xml:space="preserve"> </w:t>
      </w:r>
      <w:r>
        <w:rPr>
          <w:rFonts w:ascii="宋体" w:hAnsi="宋体" w:hint="eastAsia"/>
          <w:color w:val="000000"/>
          <w:sz w:val="24"/>
          <w:szCs w:val="24"/>
        </w:rPr>
        <w:t>联系电话：</w:t>
      </w:r>
      <w:r>
        <w:rPr>
          <w:rFonts w:ascii="宋体" w:hAnsi="宋体" w:hint="eastAsia"/>
          <w:color w:val="000000"/>
          <w:sz w:val="24"/>
          <w:szCs w:val="24"/>
        </w:rPr>
        <w:t>15345622038</w:t>
      </w:r>
      <w:r>
        <w:rPr>
          <w:rFonts w:ascii="宋体" w:hAnsi="宋体" w:hint="eastAsia"/>
          <w:color w:val="000000"/>
          <w:sz w:val="24"/>
          <w:szCs w:val="24"/>
        </w:rPr>
        <w:t>。</w:t>
      </w:r>
    </w:p>
    <w:p w:rsidR="001B17D7" w:rsidRDefault="00AF3A6B">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标书领取人：齐亚萍</w:t>
      </w:r>
      <w:r>
        <w:rPr>
          <w:rFonts w:ascii="宋体" w:hAnsi="宋体"/>
          <w:color w:val="000000"/>
          <w:sz w:val="24"/>
          <w:szCs w:val="24"/>
        </w:rPr>
        <w:t>；</w:t>
      </w:r>
      <w:r>
        <w:rPr>
          <w:rFonts w:ascii="宋体" w:hAnsi="宋体" w:hint="eastAsia"/>
          <w:color w:val="000000"/>
          <w:sz w:val="24"/>
          <w:szCs w:val="24"/>
        </w:rPr>
        <w:t>联系电话：</w:t>
      </w:r>
      <w:r>
        <w:rPr>
          <w:rFonts w:ascii="宋体" w:hAnsi="宋体" w:hint="eastAsia"/>
          <w:color w:val="000000"/>
          <w:sz w:val="24"/>
          <w:szCs w:val="24"/>
        </w:rPr>
        <w:t>15156205399</w:t>
      </w:r>
      <w:r>
        <w:rPr>
          <w:rFonts w:ascii="宋体" w:hAnsi="宋体"/>
          <w:color w:val="000000"/>
          <w:sz w:val="24"/>
          <w:szCs w:val="24"/>
        </w:rPr>
        <w:t>。</w:t>
      </w:r>
    </w:p>
    <w:p w:rsidR="001B17D7" w:rsidRDefault="00AF3A6B">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w:t>
      </w:r>
      <w:r>
        <w:rPr>
          <w:rFonts w:ascii="宋体" w:hAnsi="宋体"/>
          <w:color w:val="000000"/>
          <w:sz w:val="24"/>
          <w:szCs w:val="24"/>
        </w:rPr>
        <w:t>投标文件送达地点：</w:t>
      </w:r>
      <w:r>
        <w:rPr>
          <w:rFonts w:ascii="宋体" w:hAnsi="宋体" w:hint="eastAsia"/>
          <w:color w:val="000000"/>
          <w:sz w:val="24"/>
          <w:szCs w:val="24"/>
        </w:rPr>
        <w:t>铜冠建安公司四楼经营部</w:t>
      </w:r>
      <w:r>
        <w:rPr>
          <w:rFonts w:ascii="宋体" w:hAnsi="宋体"/>
          <w:color w:val="000000"/>
          <w:sz w:val="24"/>
          <w:szCs w:val="24"/>
        </w:rPr>
        <w:t>；</w:t>
      </w:r>
    </w:p>
    <w:p w:rsidR="001B17D7" w:rsidRDefault="00AF3A6B">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w:t>
      </w:r>
      <w:r>
        <w:rPr>
          <w:rFonts w:ascii="宋体" w:hAnsi="宋体"/>
          <w:color w:val="000000"/>
          <w:sz w:val="24"/>
          <w:szCs w:val="24"/>
        </w:rPr>
        <w:t>18656211500</w:t>
      </w:r>
      <w:r>
        <w:rPr>
          <w:rFonts w:ascii="宋体" w:hAnsi="宋体"/>
          <w:color w:val="000000"/>
          <w:sz w:val="24"/>
          <w:szCs w:val="24"/>
        </w:rPr>
        <w:t>。</w:t>
      </w:r>
    </w:p>
    <w:p w:rsidR="001B17D7" w:rsidRDefault="00AF3A6B">
      <w:pPr>
        <w:spacing w:line="540" w:lineRule="exact"/>
        <w:ind w:left="360" w:hangingChars="150" w:hanging="360"/>
        <w:rPr>
          <w:rFonts w:ascii="宋体" w:hAnsi="宋体" w:cs="宋体"/>
          <w:sz w:val="24"/>
          <w:szCs w:val="24"/>
        </w:rPr>
      </w:pPr>
      <w:r>
        <w:rPr>
          <w:rFonts w:ascii="宋体" w:hAnsi="宋体" w:hint="eastAsia"/>
          <w:color w:val="000000"/>
          <w:sz w:val="24"/>
          <w:szCs w:val="24"/>
        </w:rPr>
        <w:t>5</w:t>
      </w:r>
      <w:r>
        <w:rPr>
          <w:rFonts w:ascii="宋体" w:hAnsi="宋体" w:hint="eastAsia"/>
          <w:color w:val="000000"/>
          <w:sz w:val="24"/>
          <w:szCs w:val="24"/>
        </w:rPr>
        <w:t>、投标报名截止日期：</w:t>
      </w:r>
      <w:r>
        <w:rPr>
          <w:rFonts w:ascii="宋体" w:hAnsi="宋体"/>
          <w:color w:val="000000"/>
          <w:sz w:val="24"/>
          <w:szCs w:val="24"/>
        </w:rPr>
        <w:t>202</w:t>
      </w:r>
      <w:r>
        <w:rPr>
          <w:rFonts w:ascii="宋体" w:hAnsi="宋体" w:hint="eastAsia"/>
          <w:color w:val="000000"/>
          <w:sz w:val="24"/>
          <w:szCs w:val="24"/>
        </w:rPr>
        <w:t>3</w:t>
      </w:r>
      <w:r>
        <w:rPr>
          <w:rFonts w:ascii="宋体" w:hAnsi="宋体"/>
          <w:color w:val="000000"/>
          <w:sz w:val="24"/>
          <w:szCs w:val="24"/>
        </w:rPr>
        <w:t>年</w:t>
      </w:r>
      <w:r>
        <w:rPr>
          <w:rFonts w:ascii="宋体" w:hAnsi="宋体" w:hint="eastAsia"/>
          <w:color w:val="000000"/>
          <w:sz w:val="24"/>
          <w:szCs w:val="24"/>
        </w:rPr>
        <w:t>3</w:t>
      </w:r>
      <w:r>
        <w:rPr>
          <w:rFonts w:ascii="宋体" w:hAnsi="宋体"/>
          <w:color w:val="000000"/>
          <w:sz w:val="24"/>
          <w:szCs w:val="24"/>
        </w:rPr>
        <w:t>月</w:t>
      </w:r>
      <w:r>
        <w:rPr>
          <w:rFonts w:ascii="宋体" w:hAnsi="宋体" w:hint="eastAsia"/>
          <w:color w:val="000000"/>
          <w:sz w:val="24"/>
          <w:szCs w:val="24"/>
        </w:rPr>
        <w:t>23</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分。提交投标文件截止日期：</w:t>
      </w:r>
      <w:r>
        <w:rPr>
          <w:rFonts w:ascii="宋体" w:hAnsi="宋体"/>
          <w:color w:val="000000"/>
          <w:sz w:val="24"/>
          <w:szCs w:val="24"/>
        </w:rPr>
        <w:t>202</w:t>
      </w:r>
      <w:r>
        <w:rPr>
          <w:rFonts w:ascii="宋体" w:hAnsi="宋体" w:hint="eastAsia"/>
          <w:color w:val="000000"/>
          <w:sz w:val="24"/>
          <w:szCs w:val="24"/>
        </w:rPr>
        <w:t>3</w:t>
      </w:r>
      <w:r>
        <w:rPr>
          <w:rFonts w:ascii="宋体" w:hAnsi="宋体"/>
          <w:color w:val="000000"/>
          <w:sz w:val="24"/>
          <w:szCs w:val="24"/>
        </w:rPr>
        <w:t>年</w:t>
      </w:r>
      <w:r>
        <w:rPr>
          <w:rFonts w:ascii="宋体" w:hAnsi="宋体" w:hint="eastAsia"/>
          <w:color w:val="000000"/>
          <w:sz w:val="24"/>
          <w:szCs w:val="24"/>
        </w:rPr>
        <w:t>3</w:t>
      </w:r>
      <w:r>
        <w:rPr>
          <w:rFonts w:ascii="宋体" w:hAnsi="宋体"/>
          <w:color w:val="000000"/>
          <w:sz w:val="24"/>
          <w:szCs w:val="24"/>
        </w:rPr>
        <w:t>月</w:t>
      </w:r>
      <w:r>
        <w:rPr>
          <w:rFonts w:ascii="宋体" w:hAnsi="宋体" w:hint="eastAsia"/>
          <w:color w:val="000000"/>
          <w:sz w:val="24"/>
          <w:szCs w:val="24"/>
        </w:rPr>
        <w:t>23</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w:t>
      </w:r>
      <w:r>
        <w:rPr>
          <w:rFonts w:ascii="宋体" w:hAnsi="宋体"/>
          <w:color w:val="000000"/>
          <w:sz w:val="24"/>
          <w:szCs w:val="24"/>
        </w:rPr>
        <w:t>0</w:t>
      </w:r>
      <w:r>
        <w:rPr>
          <w:rFonts w:ascii="宋体" w:hAnsi="宋体"/>
          <w:color w:val="000000"/>
          <w:sz w:val="24"/>
          <w:szCs w:val="24"/>
        </w:rPr>
        <w:t>分。</w:t>
      </w:r>
    </w:p>
    <w:p w:rsidR="001B17D7" w:rsidRDefault="00AF3A6B">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1B17D7" w:rsidRDefault="00AF3A6B">
      <w:pPr>
        <w:spacing w:line="360" w:lineRule="auto"/>
        <w:rPr>
          <w:rFonts w:ascii="宋体" w:hAnsi="宋体" w:cs="宋体"/>
          <w:sz w:val="24"/>
          <w:szCs w:val="24"/>
        </w:rPr>
      </w:pPr>
      <w:r>
        <w:rPr>
          <w:rFonts w:ascii="宋体" w:hAnsi="宋体" w:cs="宋体" w:hint="eastAsia"/>
          <w:sz w:val="24"/>
          <w:szCs w:val="24"/>
        </w:rPr>
        <w:t>（一）、本次评标采用合理低价中标。</w:t>
      </w:r>
    </w:p>
    <w:p w:rsidR="001B17D7" w:rsidRDefault="00AF3A6B">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1B17D7" w:rsidRDefault="001B17D7">
      <w:pPr>
        <w:spacing w:line="360" w:lineRule="auto"/>
        <w:rPr>
          <w:rFonts w:ascii="宋体" w:hAnsi="宋体" w:cs="宋体"/>
          <w:sz w:val="24"/>
          <w:szCs w:val="24"/>
        </w:rPr>
      </w:pPr>
    </w:p>
    <w:p w:rsidR="001B17D7" w:rsidRDefault="001B17D7">
      <w:pPr>
        <w:spacing w:line="360" w:lineRule="auto"/>
        <w:rPr>
          <w:rFonts w:ascii="宋体" w:hAnsi="宋体" w:cs="宋体"/>
          <w:sz w:val="24"/>
          <w:szCs w:val="24"/>
        </w:rPr>
      </w:pPr>
    </w:p>
    <w:p w:rsidR="001B17D7" w:rsidRDefault="001B17D7">
      <w:pPr>
        <w:spacing w:line="360" w:lineRule="auto"/>
        <w:rPr>
          <w:rFonts w:ascii="宋体" w:hAnsi="宋体" w:cs="宋体"/>
          <w:sz w:val="24"/>
          <w:szCs w:val="24"/>
        </w:rPr>
      </w:pPr>
    </w:p>
    <w:p w:rsidR="001B17D7" w:rsidRDefault="001B17D7">
      <w:pPr>
        <w:spacing w:line="360" w:lineRule="auto"/>
        <w:rPr>
          <w:rFonts w:ascii="宋体" w:hAnsi="宋体" w:cs="宋体"/>
          <w:sz w:val="24"/>
          <w:szCs w:val="24"/>
        </w:rPr>
      </w:pPr>
    </w:p>
    <w:p w:rsidR="001B17D7" w:rsidRDefault="001B17D7">
      <w:pPr>
        <w:spacing w:line="360" w:lineRule="auto"/>
        <w:rPr>
          <w:rFonts w:ascii="宋体" w:hAnsi="宋体" w:cs="宋体"/>
          <w:sz w:val="24"/>
          <w:szCs w:val="24"/>
        </w:rPr>
      </w:pPr>
    </w:p>
    <w:p w:rsidR="001B17D7" w:rsidRDefault="001B17D7">
      <w:pPr>
        <w:spacing w:line="360" w:lineRule="auto"/>
        <w:rPr>
          <w:rFonts w:ascii="宋体" w:hAnsi="宋体" w:cs="宋体"/>
          <w:sz w:val="24"/>
          <w:szCs w:val="24"/>
        </w:rPr>
      </w:pPr>
    </w:p>
    <w:p w:rsidR="001B17D7" w:rsidRDefault="001B17D7">
      <w:pPr>
        <w:spacing w:line="360" w:lineRule="auto"/>
        <w:rPr>
          <w:rFonts w:ascii="宋体" w:hAnsi="宋体" w:cs="宋体"/>
          <w:sz w:val="24"/>
          <w:szCs w:val="24"/>
        </w:rPr>
      </w:pPr>
    </w:p>
    <w:p w:rsidR="001B17D7" w:rsidRDefault="001B17D7">
      <w:pPr>
        <w:spacing w:line="360" w:lineRule="auto"/>
        <w:rPr>
          <w:rFonts w:ascii="宋体" w:hAnsi="宋体" w:cs="宋体"/>
          <w:sz w:val="24"/>
          <w:szCs w:val="24"/>
        </w:rPr>
      </w:pPr>
    </w:p>
    <w:p w:rsidR="001B17D7" w:rsidRDefault="001B17D7">
      <w:pPr>
        <w:spacing w:line="360" w:lineRule="auto"/>
        <w:rPr>
          <w:rFonts w:ascii="宋体" w:hAnsi="宋体" w:cs="宋体"/>
          <w:sz w:val="24"/>
          <w:szCs w:val="24"/>
        </w:rPr>
      </w:pPr>
    </w:p>
    <w:p w:rsidR="001B17D7" w:rsidRDefault="001B17D7">
      <w:pPr>
        <w:spacing w:line="360" w:lineRule="auto"/>
        <w:rPr>
          <w:rFonts w:ascii="宋体" w:hAnsi="宋体" w:cs="宋体"/>
          <w:sz w:val="24"/>
          <w:szCs w:val="24"/>
        </w:rPr>
      </w:pPr>
    </w:p>
    <w:p w:rsidR="001B17D7" w:rsidRDefault="001B17D7">
      <w:pPr>
        <w:spacing w:line="360" w:lineRule="auto"/>
        <w:rPr>
          <w:rFonts w:ascii="宋体" w:hAnsi="宋体" w:cs="宋体"/>
          <w:sz w:val="24"/>
          <w:szCs w:val="24"/>
        </w:rPr>
      </w:pPr>
    </w:p>
    <w:p w:rsidR="001B17D7" w:rsidRDefault="001B17D7">
      <w:pPr>
        <w:spacing w:line="360" w:lineRule="auto"/>
        <w:rPr>
          <w:rFonts w:ascii="宋体" w:hAnsi="宋体" w:cs="宋体"/>
          <w:sz w:val="24"/>
          <w:szCs w:val="24"/>
        </w:rPr>
      </w:pPr>
    </w:p>
    <w:p w:rsidR="001B17D7" w:rsidRDefault="00AF3A6B">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附表一：</w:t>
      </w:r>
    </w:p>
    <w:p w:rsidR="001B17D7" w:rsidRDefault="001B17D7">
      <w:pPr>
        <w:spacing w:line="540" w:lineRule="exact"/>
        <w:jc w:val="center"/>
        <w:rPr>
          <w:rFonts w:ascii="宋体" w:hAnsi="宋体" w:cs="宋体"/>
          <w:color w:val="FF0000"/>
          <w:sz w:val="28"/>
          <w:szCs w:val="28"/>
        </w:rPr>
      </w:pPr>
    </w:p>
    <w:p w:rsidR="001B17D7" w:rsidRDefault="00AF3A6B">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1B17D7">
        <w:tc>
          <w:tcPr>
            <w:tcW w:w="959" w:type="dxa"/>
          </w:tcPr>
          <w:p w:rsidR="001B17D7" w:rsidRDefault="00AF3A6B">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1B17D7" w:rsidRDefault="00AF3A6B">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1B17D7" w:rsidRDefault="00AF3A6B">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w:t>
            </w:r>
            <w:r>
              <w:rPr>
                <w:rFonts w:ascii="楷体" w:eastAsia="楷体" w:hAnsi="楷体" w:cs="Arial" w:hint="eastAsia"/>
                <w:b/>
                <w:bCs/>
                <w:color w:val="000000"/>
                <w:sz w:val="24"/>
              </w:rPr>
              <w:t>要求及条件</w:t>
            </w:r>
          </w:p>
        </w:tc>
        <w:tc>
          <w:tcPr>
            <w:tcW w:w="2432" w:type="dxa"/>
            <w:tcBorders>
              <w:left w:val="single" w:sz="4" w:space="0" w:color="auto"/>
              <w:right w:val="single" w:sz="4" w:space="0" w:color="auto"/>
            </w:tcBorders>
          </w:tcPr>
          <w:p w:rsidR="001B17D7" w:rsidRDefault="00AF3A6B">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1B17D7" w:rsidRDefault="00AF3A6B">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w:t>
            </w:r>
            <w:r>
              <w:rPr>
                <w:rFonts w:ascii="楷体" w:eastAsia="楷体" w:hAnsi="楷体" w:cs="Arial" w:hint="eastAsia"/>
                <w:b/>
                <w:bCs/>
                <w:color w:val="000000"/>
                <w:sz w:val="24"/>
              </w:rPr>
              <w:t xml:space="preserve">   </w:t>
            </w:r>
            <w:r>
              <w:rPr>
                <w:rFonts w:ascii="楷体" w:eastAsia="楷体" w:hAnsi="楷体" w:cs="Arial" w:hint="eastAsia"/>
                <w:b/>
                <w:bCs/>
                <w:color w:val="000000"/>
                <w:sz w:val="24"/>
              </w:rPr>
              <w:t>诺</w:t>
            </w:r>
          </w:p>
        </w:tc>
      </w:tr>
      <w:tr w:rsidR="001B17D7">
        <w:tc>
          <w:tcPr>
            <w:tcW w:w="959" w:type="dxa"/>
            <w:vAlign w:val="center"/>
          </w:tcPr>
          <w:p w:rsidR="001B17D7" w:rsidRDefault="00AF3A6B">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1B17D7" w:rsidRDefault="00AF3A6B">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1B17D7" w:rsidRDefault="00AF3A6B">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1B17D7" w:rsidRDefault="00AF3A6B">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1B17D7" w:rsidRDefault="00AF3A6B">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1B17D7">
        <w:tc>
          <w:tcPr>
            <w:tcW w:w="959" w:type="dxa"/>
            <w:vAlign w:val="center"/>
          </w:tcPr>
          <w:p w:rsidR="001B17D7" w:rsidRDefault="00AF3A6B">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1B17D7" w:rsidRDefault="00AF3A6B">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1B17D7" w:rsidRDefault="00AF3A6B">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w:t>
            </w:r>
            <w:r>
              <w:rPr>
                <w:rFonts w:ascii="楷体" w:eastAsia="楷体" w:hAnsi="楷体" w:cs="Arial" w:hint="eastAsia"/>
                <w:color w:val="000000"/>
                <w:sz w:val="24"/>
              </w:rPr>
              <w:t>5S</w:t>
            </w:r>
            <w:r>
              <w:rPr>
                <w:rFonts w:ascii="楷体" w:eastAsia="楷体" w:hAnsi="楷体" w:cs="Arial" w:hint="eastAsia"/>
                <w:color w:val="000000"/>
                <w:sz w:val="24"/>
              </w:rPr>
              <w:t>管理要求，安全管理符合公司或项目部要求</w:t>
            </w:r>
          </w:p>
        </w:tc>
        <w:tc>
          <w:tcPr>
            <w:tcW w:w="2432" w:type="dxa"/>
            <w:tcBorders>
              <w:left w:val="single" w:sz="4" w:space="0" w:color="auto"/>
              <w:right w:val="single" w:sz="4" w:space="0" w:color="auto"/>
            </w:tcBorders>
            <w:vAlign w:val="center"/>
          </w:tcPr>
          <w:p w:rsidR="001B17D7" w:rsidRDefault="00AF3A6B">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1B17D7" w:rsidRDefault="00AF3A6B">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1B17D7">
        <w:tc>
          <w:tcPr>
            <w:tcW w:w="959" w:type="dxa"/>
            <w:vAlign w:val="center"/>
          </w:tcPr>
          <w:p w:rsidR="001B17D7" w:rsidRDefault="00AF3A6B">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1B17D7" w:rsidRDefault="00AF3A6B">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1B17D7" w:rsidRDefault="00AF3A6B">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1B17D7" w:rsidRDefault="00AF3A6B">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1B17D7" w:rsidRDefault="00AF3A6B">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bl>
    <w:p w:rsidR="001B17D7" w:rsidRDefault="00AF3A6B">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1B17D7" w:rsidRDefault="001B17D7">
      <w:pPr>
        <w:spacing w:line="540" w:lineRule="exact"/>
        <w:rPr>
          <w:rFonts w:ascii="宋体" w:hAnsi="宋体" w:cs="Arial"/>
          <w:b/>
          <w:color w:val="FF0000"/>
          <w:sz w:val="32"/>
          <w:szCs w:val="32"/>
        </w:rPr>
      </w:pPr>
    </w:p>
    <w:p w:rsidR="001B17D7" w:rsidRDefault="001B17D7">
      <w:pPr>
        <w:spacing w:line="540" w:lineRule="exact"/>
        <w:jc w:val="center"/>
        <w:rPr>
          <w:rFonts w:ascii="宋体" w:hAnsi="宋体" w:cs="Arial"/>
          <w:b/>
          <w:color w:val="FF0000"/>
          <w:sz w:val="32"/>
          <w:szCs w:val="32"/>
        </w:rPr>
      </w:pPr>
    </w:p>
    <w:p w:rsidR="001B17D7" w:rsidRDefault="001B17D7">
      <w:pPr>
        <w:spacing w:line="540" w:lineRule="exact"/>
        <w:jc w:val="center"/>
        <w:rPr>
          <w:rFonts w:ascii="宋体" w:hAnsi="宋体" w:cs="Arial"/>
          <w:b/>
          <w:color w:val="FF0000"/>
          <w:sz w:val="32"/>
          <w:szCs w:val="32"/>
        </w:rPr>
      </w:pPr>
    </w:p>
    <w:p w:rsidR="001B17D7" w:rsidRDefault="00AF3A6B">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1B17D7" w:rsidRDefault="001B17D7">
      <w:pPr>
        <w:spacing w:line="440" w:lineRule="exact"/>
        <w:ind w:firstLineChars="2250" w:firstLine="5400"/>
        <w:rPr>
          <w:rFonts w:ascii="宋体" w:hAnsi="宋体" w:cs="Arial"/>
          <w:sz w:val="24"/>
        </w:rPr>
      </w:pPr>
    </w:p>
    <w:p w:rsidR="001B17D7" w:rsidRDefault="00AF3A6B">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1B17D7" w:rsidRDefault="001B17D7">
      <w:pPr>
        <w:spacing w:line="440" w:lineRule="exact"/>
        <w:ind w:firstLineChars="2250" w:firstLine="5400"/>
        <w:rPr>
          <w:rFonts w:ascii="宋体" w:hAnsi="宋体" w:cs="Arial"/>
          <w:sz w:val="24"/>
        </w:rPr>
      </w:pPr>
    </w:p>
    <w:p w:rsidR="001B17D7" w:rsidRDefault="00AF3A6B">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1B17D7" w:rsidRDefault="001B17D7">
      <w:pPr>
        <w:spacing w:line="440" w:lineRule="exact"/>
        <w:rPr>
          <w:rFonts w:ascii="宋体" w:hAnsi="宋体" w:cs="宋体"/>
          <w:color w:val="FF0000"/>
          <w:sz w:val="28"/>
          <w:szCs w:val="28"/>
        </w:rPr>
      </w:pPr>
    </w:p>
    <w:p w:rsidR="001B17D7" w:rsidRDefault="001B17D7">
      <w:pPr>
        <w:spacing w:line="440" w:lineRule="exact"/>
        <w:rPr>
          <w:rFonts w:ascii="宋体" w:hAnsi="宋体" w:cs="宋体"/>
          <w:color w:val="FF0000"/>
          <w:sz w:val="28"/>
          <w:szCs w:val="28"/>
        </w:rPr>
      </w:pPr>
    </w:p>
    <w:p w:rsidR="001B17D7" w:rsidRDefault="001B17D7">
      <w:pPr>
        <w:spacing w:line="440" w:lineRule="exact"/>
        <w:rPr>
          <w:rFonts w:ascii="宋体" w:hAnsi="宋体" w:cs="宋体"/>
          <w:color w:val="FF0000"/>
          <w:sz w:val="28"/>
          <w:szCs w:val="28"/>
        </w:rPr>
      </w:pPr>
    </w:p>
    <w:p w:rsidR="001B17D7" w:rsidRDefault="001B17D7">
      <w:pPr>
        <w:spacing w:line="440" w:lineRule="exact"/>
        <w:rPr>
          <w:rFonts w:ascii="宋体" w:hAnsi="宋体" w:cs="宋体"/>
          <w:color w:val="FF0000"/>
          <w:sz w:val="28"/>
          <w:szCs w:val="28"/>
        </w:rPr>
      </w:pPr>
    </w:p>
    <w:p w:rsidR="001B17D7" w:rsidRDefault="001B17D7">
      <w:pPr>
        <w:spacing w:line="440" w:lineRule="exact"/>
        <w:rPr>
          <w:rFonts w:ascii="宋体" w:hAnsi="宋体" w:cs="宋体"/>
          <w:color w:val="FF0000"/>
          <w:sz w:val="28"/>
          <w:szCs w:val="28"/>
        </w:rPr>
      </w:pPr>
    </w:p>
    <w:p w:rsidR="001B17D7" w:rsidRDefault="001B17D7">
      <w:pPr>
        <w:spacing w:line="440" w:lineRule="exact"/>
        <w:rPr>
          <w:rFonts w:ascii="宋体" w:hAnsi="宋体" w:cs="宋体"/>
          <w:color w:val="FF0000"/>
          <w:sz w:val="28"/>
          <w:szCs w:val="28"/>
        </w:rPr>
      </w:pPr>
    </w:p>
    <w:p w:rsidR="001B17D7" w:rsidRDefault="001B17D7">
      <w:pPr>
        <w:spacing w:line="440" w:lineRule="exact"/>
        <w:rPr>
          <w:rFonts w:ascii="宋体" w:hAnsi="宋体" w:cs="宋体"/>
          <w:color w:val="FF0000"/>
          <w:sz w:val="28"/>
          <w:szCs w:val="28"/>
        </w:rPr>
      </w:pPr>
    </w:p>
    <w:p w:rsidR="001B17D7" w:rsidRDefault="001B17D7">
      <w:pPr>
        <w:spacing w:line="440" w:lineRule="exact"/>
        <w:rPr>
          <w:rFonts w:ascii="宋体" w:hAnsi="宋体" w:cs="宋体"/>
          <w:color w:val="FF0000"/>
          <w:sz w:val="28"/>
          <w:szCs w:val="28"/>
        </w:rPr>
      </w:pPr>
    </w:p>
    <w:p w:rsidR="001B17D7" w:rsidRDefault="001B17D7">
      <w:pPr>
        <w:spacing w:line="540" w:lineRule="exact"/>
        <w:jc w:val="center"/>
        <w:rPr>
          <w:rFonts w:ascii="宋体" w:hAnsi="宋体" w:cs="宋体"/>
          <w:color w:val="FF0000"/>
          <w:sz w:val="28"/>
          <w:szCs w:val="28"/>
        </w:rPr>
      </w:pPr>
    </w:p>
    <w:p w:rsidR="001B17D7" w:rsidRDefault="00AF3A6B">
      <w:pPr>
        <w:spacing w:line="360" w:lineRule="auto"/>
        <w:jc w:val="center"/>
        <w:rPr>
          <w:rFonts w:ascii="宋体" w:hAnsi="宋体"/>
          <w:b/>
          <w:bCs/>
          <w:color w:val="000000"/>
          <w:sz w:val="32"/>
          <w:szCs w:val="32"/>
        </w:rPr>
      </w:pPr>
      <w:r>
        <w:rPr>
          <w:rFonts w:ascii="宋体" w:hAnsi="宋体" w:hint="eastAsia"/>
          <w:b/>
          <w:bCs/>
          <w:color w:val="000000"/>
          <w:sz w:val="32"/>
          <w:szCs w:val="32"/>
        </w:rPr>
        <w:t>承诺函</w:t>
      </w:r>
    </w:p>
    <w:p w:rsidR="001B17D7" w:rsidRDefault="00AF3A6B">
      <w:pPr>
        <w:spacing w:line="800" w:lineRule="exact"/>
        <w:ind w:firstLineChars="200" w:firstLine="560"/>
        <w:jc w:val="left"/>
        <w:rPr>
          <w:rFonts w:ascii="宋体" w:hAnsi="宋体" w:cs="宋体"/>
          <w:sz w:val="28"/>
          <w:szCs w:val="28"/>
        </w:rPr>
      </w:pPr>
      <w:r>
        <w:rPr>
          <w:rFonts w:ascii="宋体" w:hAnsi="宋体" w:cs="宋体" w:hint="eastAsia"/>
          <w:sz w:val="28"/>
          <w:szCs w:val="28"/>
        </w:rPr>
        <w:t>若我单位中标，我单位承诺会根据不同施工阶段，各工种要保证工期进度，视情况随时调整劳动力。施工高峰期间：班组不少于</w:t>
      </w:r>
      <w:r>
        <w:rPr>
          <w:rFonts w:ascii="宋体" w:hAnsi="宋体" w:cs="宋体" w:hint="eastAsia"/>
          <w:sz w:val="28"/>
          <w:szCs w:val="28"/>
        </w:rPr>
        <w:t>25</w:t>
      </w:r>
      <w:r>
        <w:rPr>
          <w:rFonts w:ascii="宋体" w:hAnsi="宋体" w:cs="宋体" w:hint="eastAsia"/>
          <w:sz w:val="28"/>
          <w:szCs w:val="28"/>
        </w:rPr>
        <w:t>人。且同意附件二报价说明中所有内容。</w:t>
      </w:r>
    </w:p>
    <w:p w:rsidR="001B17D7" w:rsidRDefault="001B17D7">
      <w:pPr>
        <w:spacing w:line="540" w:lineRule="exact"/>
        <w:rPr>
          <w:rFonts w:ascii="宋体" w:hAnsi="宋体" w:cs="宋体"/>
          <w:color w:val="FF0000"/>
          <w:sz w:val="28"/>
          <w:szCs w:val="28"/>
        </w:rPr>
      </w:pPr>
    </w:p>
    <w:p w:rsidR="001B17D7" w:rsidRDefault="00AF3A6B">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1B17D7" w:rsidRDefault="001B17D7">
      <w:pPr>
        <w:spacing w:line="540" w:lineRule="exact"/>
        <w:rPr>
          <w:rFonts w:ascii="宋体" w:hAnsi="宋体" w:cs="Arial"/>
          <w:b/>
          <w:color w:val="FF0000"/>
          <w:sz w:val="32"/>
          <w:szCs w:val="32"/>
        </w:rPr>
      </w:pPr>
    </w:p>
    <w:p w:rsidR="001B17D7" w:rsidRDefault="001B17D7">
      <w:pPr>
        <w:spacing w:line="540" w:lineRule="exact"/>
        <w:jc w:val="center"/>
        <w:rPr>
          <w:rFonts w:ascii="宋体" w:hAnsi="宋体" w:cs="Arial"/>
          <w:b/>
          <w:color w:val="FF0000"/>
          <w:sz w:val="32"/>
          <w:szCs w:val="32"/>
        </w:rPr>
      </w:pPr>
    </w:p>
    <w:p w:rsidR="001B17D7" w:rsidRDefault="001B17D7">
      <w:pPr>
        <w:spacing w:line="540" w:lineRule="exact"/>
        <w:jc w:val="center"/>
        <w:rPr>
          <w:rFonts w:ascii="宋体" w:hAnsi="宋体" w:cs="Arial"/>
          <w:b/>
          <w:color w:val="FF0000"/>
          <w:sz w:val="32"/>
          <w:szCs w:val="32"/>
        </w:rPr>
      </w:pPr>
    </w:p>
    <w:p w:rsidR="001B17D7" w:rsidRDefault="00AF3A6B">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1B17D7" w:rsidRDefault="001B17D7">
      <w:pPr>
        <w:spacing w:line="440" w:lineRule="exact"/>
        <w:ind w:firstLineChars="2250" w:firstLine="5400"/>
        <w:rPr>
          <w:rFonts w:ascii="宋体" w:hAnsi="宋体" w:cs="Arial"/>
          <w:sz w:val="24"/>
        </w:rPr>
      </w:pPr>
    </w:p>
    <w:p w:rsidR="001B17D7" w:rsidRDefault="00AF3A6B">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1B17D7" w:rsidRDefault="001B17D7">
      <w:pPr>
        <w:spacing w:line="440" w:lineRule="exact"/>
        <w:ind w:firstLineChars="2250" w:firstLine="5400"/>
        <w:rPr>
          <w:rFonts w:ascii="宋体" w:hAnsi="宋体" w:cs="Arial"/>
          <w:sz w:val="24"/>
        </w:rPr>
      </w:pPr>
    </w:p>
    <w:p w:rsidR="001B17D7" w:rsidRDefault="00AF3A6B">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1B17D7" w:rsidRDefault="001B17D7">
      <w:pPr>
        <w:spacing w:line="440" w:lineRule="exact"/>
        <w:rPr>
          <w:rFonts w:ascii="宋体" w:hAnsi="宋体" w:cs="宋体"/>
          <w:color w:val="FF0000"/>
          <w:sz w:val="28"/>
          <w:szCs w:val="28"/>
        </w:rPr>
      </w:pPr>
    </w:p>
    <w:p w:rsidR="001B17D7" w:rsidRDefault="001B17D7">
      <w:pPr>
        <w:spacing w:line="440" w:lineRule="exact"/>
        <w:rPr>
          <w:rFonts w:ascii="宋体" w:hAnsi="宋体" w:cs="宋体"/>
          <w:color w:val="FF0000"/>
          <w:sz w:val="28"/>
          <w:szCs w:val="28"/>
        </w:rPr>
      </w:pPr>
    </w:p>
    <w:p w:rsidR="001B17D7" w:rsidRDefault="001B17D7">
      <w:pPr>
        <w:spacing w:line="440" w:lineRule="exact"/>
        <w:rPr>
          <w:rFonts w:ascii="宋体" w:hAnsi="宋体" w:cs="宋体"/>
          <w:color w:val="FF0000"/>
          <w:sz w:val="28"/>
          <w:szCs w:val="28"/>
        </w:rPr>
        <w:sectPr w:rsidR="001B17D7">
          <w:headerReference w:type="default" r:id="rId10"/>
          <w:footerReference w:type="even" r:id="rId11"/>
          <w:footerReference w:type="default" r:id="rId12"/>
          <w:pgSz w:w="11906" w:h="16838"/>
          <w:pgMar w:top="1440" w:right="1134" w:bottom="1440" w:left="1134" w:header="851" w:footer="992" w:gutter="0"/>
          <w:cols w:space="720"/>
          <w:docGrid w:type="lines" w:linePitch="312"/>
        </w:sectPr>
      </w:pPr>
    </w:p>
    <w:p w:rsidR="001B17D7" w:rsidRDefault="00AF3A6B">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1B17D7" w:rsidRDefault="00AF3A6B">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铜陵金泰化工股份有限公司新能源电池用高纯碳酸酯项目厂区排水沟改造及围墙工程报价表</w:t>
      </w:r>
    </w:p>
    <w:p w:rsidR="001B17D7" w:rsidRDefault="00AF3A6B">
      <w:pPr>
        <w:widowControl/>
        <w:shd w:val="clear" w:color="auto" w:fill="FFFFFF"/>
        <w:spacing w:line="520" w:lineRule="exact"/>
        <w:jc w:val="left"/>
        <w:rPr>
          <w:b/>
          <w:sz w:val="18"/>
          <w:szCs w:val="18"/>
        </w:rPr>
      </w:pPr>
      <w:r>
        <w:rPr>
          <w:rFonts w:ascii="宋体" w:hAnsi="宋体" w:hint="eastAsia"/>
          <w:b/>
          <w:bCs/>
          <w:sz w:val="24"/>
          <w:szCs w:val="24"/>
        </w:rPr>
        <w:t>工程名称：铜陵金泰化工股份有限公司新能源电池用高纯碳酸酯项目厂区排水沟改造及围墙</w:t>
      </w:r>
      <w:r>
        <w:rPr>
          <w:rFonts w:ascii="宋体" w:hAnsi="宋体" w:hint="eastAsia"/>
          <w:b/>
          <w:bCs/>
          <w:sz w:val="24"/>
          <w:szCs w:val="24"/>
        </w:rPr>
        <w:t>工程</w:t>
      </w:r>
    </w:p>
    <w:tbl>
      <w:tblPr>
        <w:tblW w:w="14601" w:type="dxa"/>
        <w:tblInd w:w="-34" w:type="dxa"/>
        <w:tblLayout w:type="fixed"/>
        <w:tblLook w:val="04A0" w:firstRow="1" w:lastRow="0" w:firstColumn="1" w:lastColumn="0" w:noHBand="0" w:noVBand="1"/>
      </w:tblPr>
      <w:tblGrid>
        <w:gridCol w:w="602"/>
        <w:gridCol w:w="1795"/>
        <w:gridCol w:w="1100"/>
        <w:gridCol w:w="808"/>
        <w:gridCol w:w="942"/>
        <w:gridCol w:w="1333"/>
        <w:gridCol w:w="1089"/>
        <w:gridCol w:w="1278"/>
        <w:gridCol w:w="5654"/>
      </w:tblGrid>
      <w:tr w:rsidR="001B17D7">
        <w:trPr>
          <w:trHeight w:val="518"/>
        </w:trPr>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kern w:val="0"/>
                <w:sz w:val="20"/>
              </w:rPr>
            </w:pPr>
            <w:r>
              <w:rPr>
                <w:rFonts w:ascii="宋体" w:hAnsi="宋体" w:cs="宋体" w:hint="eastAsia"/>
                <w:b/>
                <w:kern w:val="0"/>
                <w:sz w:val="20"/>
              </w:rPr>
              <w:t>序号</w:t>
            </w:r>
          </w:p>
        </w:tc>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kern w:val="0"/>
                <w:sz w:val="20"/>
              </w:rPr>
            </w:pPr>
            <w:r>
              <w:rPr>
                <w:rFonts w:ascii="宋体" w:hAnsi="宋体" w:cs="宋体" w:hint="eastAsia"/>
                <w:b/>
                <w:kern w:val="0"/>
                <w:sz w:val="20"/>
              </w:rPr>
              <w:t>工作内容</w:t>
            </w:r>
          </w:p>
        </w:tc>
        <w:tc>
          <w:tcPr>
            <w:tcW w:w="1100" w:type="dxa"/>
            <w:vMerge w:val="restart"/>
            <w:tcBorders>
              <w:top w:val="single" w:sz="4" w:space="0" w:color="auto"/>
              <w:left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kern w:val="0"/>
                <w:sz w:val="20"/>
              </w:rPr>
            </w:pPr>
            <w:r>
              <w:rPr>
                <w:rFonts w:ascii="宋体" w:hAnsi="宋体" w:cs="宋体" w:hint="eastAsia"/>
                <w:b/>
                <w:kern w:val="0"/>
                <w:sz w:val="20"/>
              </w:rPr>
              <w:t>暂定</w:t>
            </w:r>
          </w:p>
          <w:p w:rsidR="001B17D7" w:rsidRDefault="00AF3A6B">
            <w:pPr>
              <w:widowControl/>
              <w:jc w:val="center"/>
              <w:rPr>
                <w:rFonts w:ascii="宋体" w:hAnsi="宋体" w:cs="宋体"/>
                <w:b/>
                <w:kern w:val="0"/>
                <w:sz w:val="20"/>
              </w:rPr>
            </w:pPr>
            <w:r>
              <w:rPr>
                <w:rFonts w:ascii="宋体" w:hAnsi="宋体" w:cs="宋体" w:hint="eastAsia"/>
                <w:b/>
                <w:kern w:val="0"/>
                <w:sz w:val="20"/>
              </w:rPr>
              <w:t>工程量</w:t>
            </w:r>
          </w:p>
        </w:tc>
        <w:tc>
          <w:tcPr>
            <w:tcW w:w="8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kern w:val="0"/>
                <w:sz w:val="20"/>
              </w:rPr>
            </w:pPr>
            <w:r>
              <w:rPr>
                <w:rFonts w:ascii="宋体" w:hAnsi="宋体" w:cs="宋体" w:hint="eastAsia"/>
                <w:b/>
                <w:kern w:val="0"/>
                <w:sz w:val="20"/>
              </w:rPr>
              <w:t>单位</w:t>
            </w:r>
          </w:p>
        </w:tc>
        <w:tc>
          <w:tcPr>
            <w:tcW w:w="4642" w:type="dxa"/>
            <w:gridSpan w:val="4"/>
            <w:tcBorders>
              <w:top w:val="single" w:sz="4" w:space="0" w:color="auto"/>
              <w:left w:val="single" w:sz="4" w:space="0" w:color="auto"/>
              <w:right w:val="single" w:sz="4" w:space="0" w:color="auto"/>
            </w:tcBorders>
            <w:shd w:val="clear" w:color="000000" w:fill="FFFFFF"/>
            <w:vAlign w:val="center"/>
          </w:tcPr>
          <w:p w:rsidR="001B17D7" w:rsidRDefault="00AF3A6B">
            <w:pPr>
              <w:jc w:val="center"/>
              <w:rPr>
                <w:rFonts w:ascii="宋体" w:hAnsi="宋体" w:cs="宋体"/>
                <w:b/>
                <w:bCs/>
                <w:kern w:val="0"/>
                <w:sz w:val="20"/>
              </w:rPr>
            </w:pPr>
            <w:r>
              <w:rPr>
                <w:rFonts w:ascii="宋体" w:hAnsi="宋体" w:cs="宋体" w:hint="eastAsia"/>
                <w:b/>
                <w:kern w:val="0"/>
                <w:sz w:val="20"/>
              </w:rPr>
              <w:t>劳务报价（</w:t>
            </w:r>
            <w:r>
              <w:rPr>
                <w:rFonts w:ascii="宋体" w:hAnsi="宋体" w:cs="宋体" w:hint="eastAsia"/>
                <w:b/>
                <w:kern w:val="0"/>
                <w:sz w:val="20"/>
              </w:rPr>
              <w:t>不含</w:t>
            </w:r>
            <w:r>
              <w:rPr>
                <w:rFonts w:ascii="宋体" w:hAnsi="宋体" w:cs="宋体" w:hint="eastAsia"/>
                <w:b/>
                <w:kern w:val="0"/>
                <w:sz w:val="20"/>
              </w:rPr>
              <w:t>增值税）</w:t>
            </w:r>
          </w:p>
        </w:tc>
        <w:tc>
          <w:tcPr>
            <w:tcW w:w="56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kern w:val="0"/>
                <w:sz w:val="20"/>
              </w:rPr>
            </w:pPr>
            <w:r>
              <w:rPr>
                <w:rFonts w:ascii="宋体" w:hAnsi="宋体" w:cs="宋体" w:hint="eastAsia"/>
                <w:b/>
                <w:kern w:val="0"/>
                <w:sz w:val="20"/>
              </w:rPr>
              <w:t>备注</w:t>
            </w:r>
          </w:p>
        </w:tc>
      </w:tr>
      <w:tr w:rsidR="001B17D7">
        <w:trPr>
          <w:trHeight w:val="465"/>
        </w:trPr>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17D7" w:rsidRDefault="001B17D7">
            <w:pPr>
              <w:widowControl/>
              <w:jc w:val="left"/>
              <w:rPr>
                <w:rFonts w:ascii="宋体" w:hAnsi="宋体" w:cs="宋体"/>
                <w:b/>
                <w:kern w:val="0"/>
                <w:sz w:val="20"/>
              </w:rPr>
            </w:pPr>
          </w:p>
        </w:tc>
        <w:tc>
          <w:tcPr>
            <w:tcW w:w="17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17D7" w:rsidRDefault="001B17D7">
            <w:pPr>
              <w:widowControl/>
              <w:jc w:val="left"/>
              <w:rPr>
                <w:rFonts w:ascii="宋体" w:hAnsi="宋体" w:cs="宋体"/>
                <w:b/>
                <w:kern w:val="0"/>
                <w:sz w:val="20"/>
              </w:rPr>
            </w:pPr>
          </w:p>
        </w:tc>
        <w:tc>
          <w:tcPr>
            <w:tcW w:w="1100" w:type="dxa"/>
            <w:vMerge/>
            <w:tcBorders>
              <w:left w:val="single" w:sz="4" w:space="0" w:color="auto"/>
              <w:bottom w:val="single" w:sz="4" w:space="0" w:color="auto"/>
              <w:right w:val="single" w:sz="4" w:space="0" w:color="auto"/>
            </w:tcBorders>
            <w:shd w:val="clear" w:color="auto" w:fill="auto"/>
            <w:vAlign w:val="center"/>
          </w:tcPr>
          <w:p w:rsidR="001B17D7" w:rsidRDefault="001B17D7">
            <w:pPr>
              <w:widowControl/>
              <w:jc w:val="left"/>
              <w:rPr>
                <w:rFonts w:ascii="宋体" w:hAnsi="宋体" w:cs="宋体"/>
                <w:b/>
                <w:kern w:val="0"/>
                <w:sz w:val="20"/>
              </w:rPr>
            </w:pPr>
          </w:p>
        </w:tc>
        <w:tc>
          <w:tcPr>
            <w:tcW w:w="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17D7" w:rsidRDefault="001B17D7">
            <w:pPr>
              <w:widowControl/>
              <w:jc w:val="left"/>
              <w:rPr>
                <w:rFonts w:ascii="宋体" w:hAnsi="宋体" w:cs="宋体"/>
                <w:b/>
                <w:kern w:val="0"/>
                <w:sz w:val="20"/>
              </w:rPr>
            </w:pPr>
          </w:p>
        </w:tc>
        <w:tc>
          <w:tcPr>
            <w:tcW w:w="942" w:type="dxa"/>
            <w:tcBorders>
              <w:top w:val="single" w:sz="4" w:space="0" w:color="auto"/>
              <w:left w:val="nil"/>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kern w:val="0"/>
                <w:sz w:val="20"/>
              </w:rPr>
            </w:pPr>
            <w:r>
              <w:rPr>
                <w:rFonts w:ascii="宋体" w:hAnsi="宋体" w:cs="宋体" w:hint="eastAsia"/>
                <w:b/>
                <w:kern w:val="0"/>
                <w:sz w:val="20"/>
              </w:rPr>
              <w:t>最高限价（元）</w:t>
            </w:r>
          </w:p>
        </w:tc>
        <w:tc>
          <w:tcPr>
            <w:tcW w:w="1333" w:type="dxa"/>
            <w:tcBorders>
              <w:top w:val="single" w:sz="4" w:space="0" w:color="auto"/>
              <w:left w:val="nil"/>
              <w:bottom w:val="single" w:sz="4" w:space="0" w:color="auto"/>
              <w:right w:val="single" w:sz="4" w:space="0" w:color="auto"/>
            </w:tcBorders>
            <w:shd w:val="clear" w:color="000000" w:fill="FFFFFF"/>
            <w:vAlign w:val="center"/>
          </w:tcPr>
          <w:p w:rsidR="001B17D7" w:rsidRDefault="00AF3A6B">
            <w:pPr>
              <w:jc w:val="center"/>
              <w:rPr>
                <w:rFonts w:ascii="宋体" w:hAnsi="宋体" w:cs="宋体"/>
                <w:b/>
                <w:kern w:val="0"/>
                <w:sz w:val="20"/>
              </w:rPr>
            </w:pPr>
            <w:r>
              <w:rPr>
                <w:rFonts w:ascii="宋体" w:hAnsi="宋体" w:cs="宋体" w:hint="eastAsia"/>
                <w:b/>
                <w:kern w:val="0"/>
                <w:sz w:val="20"/>
              </w:rPr>
              <w:t>限价合计（元）</w:t>
            </w:r>
          </w:p>
        </w:tc>
        <w:tc>
          <w:tcPr>
            <w:tcW w:w="1089" w:type="dxa"/>
            <w:tcBorders>
              <w:top w:val="single" w:sz="4" w:space="0" w:color="auto"/>
              <w:left w:val="nil"/>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kern w:val="0"/>
                <w:sz w:val="20"/>
              </w:rPr>
            </w:pPr>
            <w:r>
              <w:rPr>
                <w:rFonts w:ascii="宋体" w:hAnsi="宋体" w:cs="宋体" w:hint="eastAsia"/>
                <w:b/>
                <w:kern w:val="0"/>
                <w:sz w:val="20"/>
              </w:rPr>
              <w:t>报价</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kern w:val="0"/>
                <w:sz w:val="20"/>
              </w:rPr>
            </w:pPr>
            <w:r>
              <w:rPr>
                <w:rFonts w:ascii="宋体" w:hAnsi="宋体" w:cs="宋体" w:hint="eastAsia"/>
                <w:b/>
                <w:kern w:val="0"/>
                <w:sz w:val="20"/>
              </w:rPr>
              <w:t>报价合计（元）</w:t>
            </w:r>
          </w:p>
        </w:tc>
        <w:tc>
          <w:tcPr>
            <w:tcW w:w="5654" w:type="dxa"/>
            <w:vMerge/>
            <w:tcBorders>
              <w:top w:val="single" w:sz="4" w:space="0" w:color="auto"/>
              <w:left w:val="single" w:sz="4" w:space="0" w:color="auto"/>
              <w:bottom w:val="single" w:sz="4" w:space="0" w:color="auto"/>
              <w:right w:val="single" w:sz="4" w:space="0" w:color="auto"/>
            </w:tcBorders>
            <w:vAlign w:val="center"/>
          </w:tcPr>
          <w:p w:rsidR="001B17D7" w:rsidRDefault="001B17D7">
            <w:pPr>
              <w:widowControl/>
              <w:jc w:val="left"/>
              <w:rPr>
                <w:rFonts w:ascii="宋体" w:hAnsi="宋体" w:cs="宋体"/>
                <w:kern w:val="0"/>
                <w:sz w:val="20"/>
              </w:rPr>
            </w:pP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1</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人工配合清基</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3530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3.5</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12355.00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kern w:val="0"/>
                <w:sz w:val="18"/>
                <w:szCs w:val="18"/>
              </w:rPr>
              <w:t>基坑、基槽</w:t>
            </w:r>
            <w:r>
              <w:rPr>
                <w:rFonts w:ascii="宋体" w:hAnsi="宋体" w:cs="宋体" w:hint="eastAsia"/>
                <w:kern w:val="0"/>
                <w:sz w:val="18"/>
                <w:szCs w:val="18"/>
              </w:rPr>
              <w:t>20cm</w:t>
            </w:r>
            <w:r>
              <w:rPr>
                <w:rFonts w:ascii="宋体" w:hAnsi="宋体" w:cs="宋体" w:hint="eastAsia"/>
                <w:kern w:val="0"/>
                <w:sz w:val="18"/>
                <w:szCs w:val="18"/>
              </w:rPr>
              <w:t>以内土方人工开挖、清理，运输至基坑、基槽上，按基础垫层底面积计算</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2</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砂垫层</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35</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rPr>
              <w:t>m3</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30</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1050.00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textAlignment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textAlignment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kern w:val="0"/>
                <w:sz w:val="18"/>
                <w:szCs w:val="18"/>
              </w:rPr>
              <w:t>人工填砂</w:t>
            </w:r>
            <w:r>
              <w:rPr>
                <w:rFonts w:ascii="宋体" w:hAnsi="宋体" w:cs="宋体" w:hint="eastAsia"/>
                <w:kern w:val="0"/>
                <w:sz w:val="18"/>
                <w:szCs w:val="18"/>
              </w:rPr>
              <w:t>,</w:t>
            </w:r>
            <w:r>
              <w:rPr>
                <w:rFonts w:ascii="宋体" w:hAnsi="宋体" w:cs="宋体" w:hint="eastAsia"/>
                <w:kern w:val="0"/>
                <w:sz w:val="18"/>
                <w:szCs w:val="18"/>
              </w:rPr>
              <w:t>振捣密实；含所有</w:t>
            </w:r>
            <w:r>
              <w:rPr>
                <w:rFonts w:ascii="宋体" w:hAnsi="宋体" w:cs="宋体" w:hint="eastAsia"/>
                <w:kern w:val="0"/>
                <w:sz w:val="18"/>
                <w:szCs w:val="18"/>
              </w:rPr>
              <w:t>人工、</w:t>
            </w:r>
            <w:r>
              <w:rPr>
                <w:rFonts w:ascii="宋体" w:hAnsi="宋体" w:cs="宋体" w:hint="eastAsia"/>
                <w:kern w:val="0"/>
                <w:sz w:val="18"/>
                <w:szCs w:val="18"/>
              </w:rPr>
              <w:t>辅材</w:t>
            </w:r>
            <w:r>
              <w:rPr>
                <w:rFonts w:ascii="宋体" w:hAnsi="宋体" w:cs="宋体" w:hint="eastAsia"/>
                <w:kern w:val="0"/>
                <w:sz w:val="18"/>
                <w:szCs w:val="18"/>
              </w:rPr>
              <w:t>、机械</w:t>
            </w:r>
            <w:r>
              <w:rPr>
                <w:rFonts w:ascii="宋体" w:hAnsi="宋体" w:cs="宋体" w:hint="eastAsia"/>
                <w:kern w:val="0"/>
                <w:sz w:val="18"/>
                <w:szCs w:val="18"/>
              </w:rPr>
              <w:t>及厂区内材料运输</w:t>
            </w:r>
            <w:r>
              <w:rPr>
                <w:rFonts w:ascii="宋体" w:hAnsi="宋体" w:cs="宋体" w:hint="eastAsia"/>
                <w:kern w:val="0"/>
                <w:sz w:val="18"/>
                <w:szCs w:val="18"/>
              </w:rPr>
              <w:t>100m</w:t>
            </w:r>
            <w:r>
              <w:rPr>
                <w:rFonts w:ascii="宋体" w:hAnsi="宋体" w:cs="宋体" w:hint="eastAsia"/>
                <w:kern w:val="0"/>
                <w:sz w:val="18"/>
                <w:szCs w:val="18"/>
              </w:rPr>
              <w:t>。</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3</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基础混凝土</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330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rPr>
              <w:t>m3</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color w:val="000000"/>
                <w:kern w:val="0"/>
                <w:sz w:val="18"/>
                <w:szCs w:val="18"/>
                <w:lang w:bidi="ar"/>
              </w:rPr>
            </w:pPr>
            <w:r>
              <w:rPr>
                <w:rFonts w:ascii="宋体" w:hAnsi="宋体" w:cs="宋体" w:hint="eastAsia"/>
                <w:b/>
                <w:bCs/>
                <w:kern w:val="0"/>
                <w:sz w:val="18"/>
                <w:szCs w:val="18"/>
              </w:rPr>
              <w:t>20</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6600.00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kern w:val="0"/>
                <w:sz w:val="18"/>
                <w:szCs w:val="18"/>
              </w:rPr>
              <w:t>垫层、独立基础、条形基础、设备基础、基础梁等混凝土浇筑、收光、养护；薄膜班组自购</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4</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梁、板混凝土</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55</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25</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1375.00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kern w:val="0"/>
                <w:sz w:val="18"/>
                <w:szCs w:val="18"/>
              </w:rPr>
              <w:t>混凝土浇筑、收光、现浇面薄膜覆盖养护；薄膜班组自购</w:t>
            </w:r>
          </w:p>
        </w:tc>
      </w:tr>
      <w:tr w:rsidR="001B17D7">
        <w:trPr>
          <w:trHeight w:val="90"/>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5</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地沟、电缆沟砼</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1235</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22</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27170.00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kern w:val="0"/>
                <w:sz w:val="18"/>
                <w:szCs w:val="18"/>
              </w:rPr>
              <w:t>混凝土浇筑、收光、养护</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6</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二次结构混凝土（自拌）</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5</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130</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650.00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color w:val="000000"/>
                <w:kern w:val="0"/>
                <w:sz w:val="18"/>
                <w:szCs w:val="18"/>
              </w:rPr>
            </w:pPr>
            <w:r>
              <w:rPr>
                <w:rFonts w:ascii="宋体" w:hAnsi="宋体" w:cs="宋体" w:hint="eastAsia"/>
                <w:kern w:val="0"/>
                <w:sz w:val="18"/>
                <w:szCs w:val="18"/>
              </w:rPr>
              <w:t>混凝土浇筑、收光、养护，材料水平及垂直运输</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7</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基础模板安拆</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550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themeColor="text1"/>
                <w:kern w:val="0"/>
                <w:sz w:val="18"/>
                <w:szCs w:val="18"/>
              </w:rPr>
            </w:pPr>
            <w:r>
              <w:rPr>
                <w:rFonts w:ascii="宋体" w:hAnsi="宋体" w:cs="宋体" w:hint="eastAsia"/>
                <w:kern w:val="0"/>
                <w:sz w:val="18"/>
                <w:szCs w:val="18"/>
              </w:rPr>
              <w:t>m2</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78</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42900.00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ind w:right="360"/>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vMerge w:val="restart"/>
            <w:tcBorders>
              <w:left w:val="single" w:sz="4" w:space="0" w:color="auto"/>
              <w:right w:val="single" w:sz="4" w:space="0" w:color="auto"/>
            </w:tcBorders>
            <w:shd w:val="clear" w:color="000000" w:fill="FFFFFF"/>
            <w:vAlign w:val="center"/>
          </w:tcPr>
          <w:p w:rsidR="001B17D7" w:rsidRDefault="00AF3A6B">
            <w:pPr>
              <w:jc w:val="left"/>
              <w:rPr>
                <w:rFonts w:ascii="宋体" w:hAnsi="宋体" w:cs="宋体"/>
                <w:kern w:val="0"/>
                <w:sz w:val="18"/>
                <w:szCs w:val="18"/>
              </w:rPr>
            </w:pPr>
            <w:r>
              <w:rPr>
                <w:rFonts w:ascii="宋体" w:hAnsi="宋体" w:cs="宋体" w:hint="eastAsia"/>
                <w:kern w:val="0"/>
                <w:sz w:val="18"/>
                <w:szCs w:val="18"/>
              </w:rPr>
              <w:t>模板制作、安装、拆除，模板支撑架搭设、拆除，对拉螺杆、止水螺杆制作、安装、拆除、螺杆孔洞处理，材料倒运、材料垂直运输、单面脚手架搭设、清理归堆、在指定地点码放整齐。含钢管、扣件、模板、木方等所有材料及螺杆、铁钉等辅材。按混凝土接触面积计算。</w:t>
            </w:r>
          </w:p>
        </w:tc>
      </w:tr>
      <w:tr w:rsidR="001B17D7">
        <w:trPr>
          <w:trHeight w:val="90"/>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8</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梁板柱框架结构</w:t>
            </w:r>
            <w:r>
              <w:rPr>
                <w:rFonts w:ascii="宋体" w:hAnsi="宋体" w:cs="宋体" w:hint="eastAsia"/>
                <w:kern w:val="0"/>
                <w:sz w:val="18"/>
                <w:szCs w:val="18"/>
              </w:rPr>
              <w:t>模板安拆</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490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m2</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88</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43120.00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textAlignment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textAlignment w:val="center"/>
              <w:rPr>
                <w:rFonts w:ascii="宋体" w:hAnsi="宋体" w:cs="宋体"/>
                <w:kern w:val="0"/>
                <w:sz w:val="18"/>
                <w:szCs w:val="18"/>
              </w:rPr>
            </w:pPr>
          </w:p>
        </w:tc>
        <w:tc>
          <w:tcPr>
            <w:tcW w:w="5654" w:type="dxa"/>
            <w:vMerge/>
            <w:tcBorders>
              <w:left w:val="single" w:sz="4" w:space="0" w:color="auto"/>
              <w:right w:val="single" w:sz="4" w:space="0" w:color="auto"/>
            </w:tcBorders>
            <w:shd w:val="clear" w:color="000000" w:fill="FFFFFF"/>
            <w:vAlign w:val="center"/>
          </w:tcPr>
          <w:p w:rsidR="001B17D7" w:rsidRDefault="001B17D7">
            <w:pPr>
              <w:widowControl/>
              <w:jc w:val="left"/>
              <w:rPr>
                <w:rFonts w:ascii="宋体" w:hAnsi="宋体" w:cs="宋体"/>
                <w:kern w:val="0"/>
                <w:sz w:val="18"/>
                <w:szCs w:val="18"/>
              </w:rPr>
            </w:pPr>
          </w:p>
        </w:tc>
      </w:tr>
      <w:tr w:rsidR="001B17D7">
        <w:trPr>
          <w:trHeight w:val="90"/>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9</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水沟、电缆沟板安拆</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4800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82</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393600.00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textAlignment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textAlignment w:val="center"/>
              <w:rPr>
                <w:rFonts w:ascii="宋体" w:hAnsi="宋体" w:cs="宋体"/>
                <w:kern w:val="0"/>
                <w:sz w:val="18"/>
                <w:szCs w:val="18"/>
              </w:rPr>
            </w:pPr>
          </w:p>
        </w:tc>
        <w:tc>
          <w:tcPr>
            <w:tcW w:w="5654" w:type="dxa"/>
            <w:vMerge/>
            <w:tcBorders>
              <w:left w:val="single" w:sz="4" w:space="0" w:color="auto"/>
              <w:right w:val="single" w:sz="4" w:space="0" w:color="auto"/>
            </w:tcBorders>
            <w:shd w:val="clear" w:color="000000" w:fill="FFFFFF"/>
            <w:vAlign w:val="center"/>
          </w:tcPr>
          <w:p w:rsidR="001B17D7" w:rsidRDefault="001B17D7">
            <w:pPr>
              <w:widowControl/>
              <w:jc w:val="left"/>
              <w:rPr>
                <w:rFonts w:ascii="宋体" w:hAnsi="宋体" w:cs="宋体"/>
                <w:kern w:val="0"/>
                <w:sz w:val="18"/>
                <w:szCs w:val="18"/>
              </w:rPr>
            </w:pPr>
          </w:p>
        </w:tc>
      </w:tr>
      <w:tr w:rsidR="001B17D7">
        <w:trPr>
          <w:trHeight w:val="90"/>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10</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沟盖板模板安拆</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927</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33</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30591.00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textAlignment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textAlignment w:val="center"/>
              <w:rPr>
                <w:rFonts w:ascii="宋体" w:hAnsi="宋体" w:cs="宋体"/>
                <w:kern w:val="0"/>
                <w:sz w:val="18"/>
                <w:szCs w:val="18"/>
              </w:rPr>
            </w:pPr>
          </w:p>
        </w:tc>
        <w:tc>
          <w:tcPr>
            <w:tcW w:w="5654" w:type="dxa"/>
            <w:vMerge/>
            <w:tcBorders>
              <w:left w:val="single" w:sz="4" w:space="0" w:color="auto"/>
              <w:bottom w:val="single" w:sz="4" w:space="0" w:color="auto"/>
              <w:right w:val="single" w:sz="4" w:space="0" w:color="auto"/>
            </w:tcBorders>
            <w:shd w:val="clear" w:color="000000" w:fill="FFFFFF"/>
            <w:vAlign w:val="center"/>
          </w:tcPr>
          <w:p w:rsidR="001B17D7" w:rsidRDefault="001B17D7">
            <w:pPr>
              <w:widowControl/>
              <w:jc w:val="left"/>
              <w:rPr>
                <w:rFonts w:ascii="宋体" w:hAnsi="宋体" w:cs="宋体"/>
                <w:kern w:val="0"/>
                <w:sz w:val="18"/>
                <w:szCs w:val="18"/>
              </w:rPr>
            </w:pP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lastRenderedPageBreak/>
              <w:t>11</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钢筋小料加工</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230</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1150.00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Φ</w:t>
            </w:r>
            <w:r>
              <w:rPr>
                <w:rFonts w:ascii="宋体" w:hAnsi="宋体" w:cs="宋体" w:hint="eastAsia"/>
                <w:kern w:val="0"/>
                <w:sz w:val="18"/>
                <w:szCs w:val="18"/>
              </w:rPr>
              <w:t>10</w:t>
            </w:r>
            <w:r>
              <w:rPr>
                <w:rFonts w:ascii="宋体" w:hAnsi="宋体" w:cs="宋体" w:hint="eastAsia"/>
                <w:kern w:val="0"/>
                <w:sz w:val="18"/>
                <w:szCs w:val="18"/>
              </w:rPr>
              <w:t>及以内钢筋调直、制作</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12</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梁板柱框架结构</w:t>
            </w:r>
            <w:r>
              <w:rPr>
                <w:rFonts w:ascii="宋体" w:hAnsi="宋体" w:cs="宋体" w:hint="eastAsia"/>
                <w:kern w:val="0"/>
                <w:sz w:val="18"/>
                <w:szCs w:val="18"/>
              </w:rPr>
              <w:t>等钢筋制作安装</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9</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880</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7920.00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vMerge w:val="restart"/>
            <w:tcBorders>
              <w:left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kern w:val="0"/>
                <w:sz w:val="18"/>
                <w:szCs w:val="18"/>
              </w:rPr>
              <w:t>配合钢材卸车，钢筋制作、安装，厂区内运输，扎丝、焊条等辅材中标人自理，垂直运输自行考虑</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13</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电缆沟、</w:t>
            </w:r>
            <w:r>
              <w:rPr>
                <w:rFonts w:ascii="宋体" w:hAnsi="宋体" w:cs="宋体" w:hint="eastAsia"/>
                <w:kern w:val="0"/>
                <w:sz w:val="18"/>
                <w:szCs w:val="18"/>
              </w:rPr>
              <w:t>地沟</w:t>
            </w:r>
            <w:r>
              <w:rPr>
                <w:rFonts w:ascii="宋体" w:hAnsi="宋体" w:cs="宋体" w:hint="eastAsia"/>
                <w:kern w:val="0"/>
                <w:sz w:val="18"/>
                <w:szCs w:val="18"/>
              </w:rPr>
              <w:t>等钢筋制作安装</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166</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kern w:val="0"/>
                <w:sz w:val="18"/>
                <w:szCs w:val="18"/>
              </w:rPr>
              <w:t>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900</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149400.00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vMerge/>
            <w:tcBorders>
              <w:left w:val="single" w:sz="4" w:space="0" w:color="auto"/>
              <w:bottom w:val="single" w:sz="4" w:space="0" w:color="auto"/>
              <w:right w:val="single" w:sz="4" w:space="0" w:color="auto"/>
            </w:tcBorders>
            <w:shd w:val="clear" w:color="000000" w:fill="FFFFFF"/>
            <w:vAlign w:val="center"/>
          </w:tcPr>
          <w:p w:rsidR="001B17D7" w:rsidRDefault="001B17D7">
            <w:pPr>
              <w:widowControl/>
              <w:jc w:val="left"/>
              <w:rPr>
                <w:rFonts w:ascii="宋体" w:hAnsi="宋体" w:cs="宋体"/>
                <w:kern w:val="0"/>
                <w:sz w:val="18"/>
                <w:szCs w:val="18"/>
              </w:rPr>
            </w:pP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14</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预制</w:t>
            </w:r>
            <w:r>
              <w:rPr>
                <w:rFonts w:ascii="宋体" w:hAnsi="宋体" w:cs="宋体" w:hint="eastAsia"/>
                <w:kern w:val="0"/>
                <w:sz w:val="18"/>
                <w:szCs w:val="18"/>
              </w:rPr>
              <w:t>C25</w:t>
            </w:r>
            <w:r>
              <w:rPr>
                <w:rFonts w:ascii="宋体" w:hAnsi="宋体" w:cs="宋体" w:hint="eastAsia"/>
                <w:kern w:val="0"/>
                <w:sz w:val="18"/>
                <w:szCs w:val="18"/>
              </w:rPr>
              <w:t>商品砼盖板</w:t>
            </w:r>
            <w:r>
              <w:rPr>
                <w:rFonts w:ascii="宋体" w:hAnsi="宋体" w:cs="宋体" w:hint="eastAsia"/>
                <w:kern w:val="0"/>
                <w:sz w:val="18"/>
                <w:szCs w:val="18"/>
              </w:rPr>
              <w:t>浇筑、安装</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187</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95</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17765.00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kern w:val="0"/>
                <w:sz w:val="18"/>
                <w:szCs w:val="18"/>
              </w:rPr>
              <w:t>混凝土搅拌、水平运输、浇捣、养护、成品堆放。</w:t>
            </w:r>
            <w:r>
              <w:rPr>
                <w:rFonts w:ascii="宋体" w:hAnsi="宋体" w:cs="宋体" w:hint="eastAsia"/>
                <w:kern w:val="0"/>
                <w:sz w:val="18"/>
                <w:szCs w:val="18"/>
              </w:rPr>
              <w:t>人工搬运安装。含所有人工、机械、辅材。</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15</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标准砖墙</w:t>
            </w:r>
            <w:r>
              <w:rPr>
                <w:rFonts w:ascii="宋体" w:hAnsi="宋体" w:cs="宋体" w:hint="eastAsia"/>
                <w:kern w:val="0"/>
                <w:sz w:val="18"/>
                <w:szCs w:val="18"/>
              </w:rPr>
              <w:t>、围墙、砖柱</w:t>
            </w:r>
            <w:r>
              <w:rPr>
                <w:rFonts w:ascii="宋体" w:hAnsi="宋体" w:cs="宋体" w:hint="eastAsia"/>
                <w:kern w:val="0"/>
                <w:sz w:val="18"/>
                <w:szCs w:val="18"/>
              </w:rPr>
              <w:t>砌筑</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340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168</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57120.00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16</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内墙</w:t>
            </w:r>
            <w:r>
              <w:rPr>
                <w:rFonts w:ascii="宋体" w:hAnsi="宋体" w:cs="宋体" w:hint="eastAsia"/>
                <w:kern w:val="0"/>
                <w:sz w:val="18"/>
                <w:szCs w:val="18"/>
              </w:rPr>
              <w:t>抹灰</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60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11</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660.00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vMerge w:val="restart"/>
            <w:tcBorders>
              <w:left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w:t>
            </w:r>
            <w:r>
              <w:rPr>
                <w:rFonts w:ascii="宋体" w:hAnsi="宋体" w:cs="宋体" w:hint="eastAsia"/>
                <w:kern w:val="0"/>
                <w:sz w:val="18"/>
                <w:szCs w:val="18"/>
              </w:rPr>
              <w:t>。围墙须留设变形缝（缝宽</w:t>
            </w:r>
            <w:r>
              <w:rPr>
                <w:rFonts w:ascii="宋体" w:hAnsi="宋体" w:cs="宋体" w:hint="eastAsia"/>
                <w:kern w:val="0"/>
                <w:sz w:val="18"/>
                <w:szCs w:val="18"/>
              </w:rPr>
              <w:t>30mm</w:t>
            </w:r>
            <w:r>
              <w:rPr>
                <w:rFonts w:ascii="宋体" w:hAnsi="宋体" w:cs="宋体" w:hint="eastAsia"/>
                <w:kern w:val="0"/>
                <w:sz w:val="18"/>
                <w:szCs w:val="18"/>
              </w:rPr>
              <w:t>，缝内填沥青麻筋，</w:t>
            </w:r>
            <w:r>
              <w:rPr>
                <w:rFonts w:ascii="宋体" w:hAnsi="宋体" w:cs="宋体" w:hint="eastAsia"/>
                <w:kern w:val="0"/>
                <w:sz w:val="18"/>
                <w:szCs w:val="18"/>
              </w:rPr>
              <w:t>间隔</w:t>
            </w:r>
            <w:r>
              <w:rPr>
                <w:rFonts w:ascii="宋体" w:hAnsi="宋体" w:cs="宋体" w:hint="eastAsia"/>
                <w:kern w:val="0"/>
                <w:sz w:val="18"/>
                <w:szCs w:val="18"/>
              </w:rPr>
              <w:t>4m</w:t>
            </w:r>
            <w:r>
              <w:rPr>
                <w:rFonts w:ascii="宋体" w:hAnsi="宋体" w:cs="宋体" w:hint="eastAsia"/>
                <w:kern w:val="0"/>
                <w:sz w:val="18"/>
                <w:szCs w:val="18"/>
              </w:rPr>
              <w:t>）。</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17</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外墙</w:t>
            </w:r>
            <w:r>
              <w:rPr>
                <w:rFonts w:ascii="宋体" w:hAnsi="宋体" w:cs="宋体" w:hint="eastAsia"/>
                <w:kern w:val="0"/>
                <w:sz w:val="18"/>
                <w:szCs w:val="18"/>
              </w:rPr>
              <w:t>抹灰</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205</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12</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2460.00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vMerge/>
            <w:tcBorders>
              <w:left w:val="single" w:sz="4" w:space="0" w:color="auto"/>
              <w:bottom w:val="single" w:sz="4" w:space="0" w:color="auto"/>
              <w:right w:val="single" w:sz="4" w:space="0" w:color="auto"/>
            </w:tcBorders>
            <w:shd w:val="clear" w:color="000000" w:fill="FFFFFF"/>
            <w:vAlign w:val="center"/>
          </w:tcPr>
          <w:p w:rsidR="001B17D7" w:rsidRDefault="001B17D7">
            <w:pPr>
              <w:widowControl/>
              <w:jc w:val="left"/>
              <w:rPr>
                <w:rFonts w:ascii="宋体" w:hAnsi="宋体" w:cs="宋体"/>
                <w:kern w:val="0"/>
                <w:sz w:val="18"/>
                <w:szCs w:val="18"/>
              </w:rPr>
            </w:pP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18</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墙面乳胶漆</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60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1</w:t>
            </w:r>
            <w:r>
              <w:rPr>
                <w:rFonts w:ascii="宋体" w:hAnsi="宋体" w:cs="宋体" w:hint="eastAsia"/>
                <w:b/>
                <w:bCs/>
                <w:kern w:val="0"/>
                <w:sz w:val="18"/>
                <w:szCs w:val="18"/>
              </w:rPr>
              <w:t>6</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960.00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textAlignment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textAlignment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基层找平，腻子</w:t>
            </w:r>
            <w:r>
              <w:rPr>
                <w:rFonts w:ascii="宋体" w:hAnsi="宋体" w:cs="宋体" w:hint="eastAsia"/>
                <w:kern w:val="0"/>
                <w:sz w:val="18"/>
                <w:szCs w:val="18"/>
              </w:rPr>
              <w:t>2</w:t>
            </w:r>
            <w:r>
              <w:rPr>
                <w:rFonts w:ascii="宋体" w:hAnsi="宋体" w:cs="宋体" w:hint="eastAsia"/>
                <w:kern w:val="0"/>
                <w:sz w:val="18"/>
                <w:szCs w:val="18"/>
              </w:rPr>
              <w:t>遍，乳胶漆两遍（含</w:t>
            </w:r>
            <w:r>
              <w:rPr>
                <w:rFonts w:ascii="宋体" w:hAnsi="宋体" w:cs="宋体" w:hint="eastAsia"/>
                <w:kern w:val="0"/>
                <w:sz w:val="18"/>
                <w:szCs w:val="18"/>
              </w:rPr>
              <w:t>工具</w:t>
            </w:r>
            <w:r>
              <w:rPr>
                <w:rFonts w:ascii="宋体" w:hAnsi="宋体" w:cs="宋体" w:hint="eastAsia"/>
                <w:kern w:val="0"/>
                <w:sz w:val="18"/>
                <w:szCs w:val="18"/>
              </w:rPr>
              <w:t>脚手架，</w:t>
            </w:r>
            <w:r>
              <w:rPr>
                <w:rFonts w:ascii="宋体" w:hAnsi="宋体" w:cs="宋体" w:hint="eastAsia"/>
                <w:kern w:val="0"/>
                <w:sz w:val="18"/>
                <w:szCs w:val="18"/>
              </w:rPr>
              <w:t>含所有人工、机械、主辅材及工具脚手架</w:t>
            </w:r>
            <w:r>
              <w:rPr>
                <w:rFonts w:ascii="宋体" w:hAnsi="宋体" w:cs="宋体" w:hint="eastAsia"/>
                <w:kern w:val="0"/>
                <w:sz w:val="18"/>
                <w:szCs w:val="18"/>
              </w:rPr>
              <w:t>）</w:t>
            </w:r>
          </w:p>
        </w:tc>
      </w:tr>
      <w:tr w:rsidR="001B17D7">
        <w:trPr>
          <w:trHeight w:val="90"/>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19</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外墙涂料</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205</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22</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4510.00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textAlignment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textAlignment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基层找平，外墙腻子</w:t>
            </w:r>
            <w:r>
              <w:rPr>
                <w:rFonts w:ascii="宋体" w:hAnsi="宋体" w:cs="宋体" w:hint="eastAsia"/>
                <w:kern w:val="0"/>
                <w:sz w:val="18"/>
                <w:szCs w:val="18"/>
              </w:rPr>
              <w:t>2</w:t>
            </w:r>
            <w:r>
              <w:rPr>
                <w:rFonts w:ascii="宋体" w:hAnsi="宋体" w:cs="宋体" w:hint="eastAsia"/>
                <w:kern w:val="0"/>
                <w:sz w:val="18"/>
                <w:szCs w:val="18"/>
              </w:rPr>
              <w:t>遍，外墙涂料两遍</w:t>
            </w:r>
            <w:r>
              <w:rPr>
                <w:rFonts w:ascii="宋体" w:hAnsi="宋体" w:cs="宋体" w:hint="eastAsia"/>
                <w:kern w:val="0"/>
                <w:sz w:val="18"/>
                <w:szCs w:val="18"/>
              </w:rPr>
              <w:t>，含所有人工、机械、主辅材及工具脚手架。</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20</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地砖铺贴</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color w:val="000000"/>
                <w:kern w:val="0"/>
                <w:sz w:val="18"/>
                <w:szCs w:val="18"/>
                <w:lang w:bidi="ar"/>
              </w:rPr>
              <w:t>35</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700.00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left"/>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、清理基层、刷素水泥浆、调制水泥砂浆或粘结剂、锯板、贴</w:t>
            </w:r>
            <w:r>
              <w:rPr>
                <w:rFonts w:ascii="宋体" w:hAnsi="宋体" w:cs="宋体" w:hint="eastAsia"/>
                <w:kern w:val="0"/>
                <w:sz w:val="18"/>
                <w:szCs w:val="18"/>
              </w:rPr>
              <w:t>8~10</w:t>
            </w:r>
            <w:r>
              <w:rPr>
                <w:rFonts w:ascii="宋体" w:hAnsi="宋体" w:cs="宋体" w:hint="eastAsia"/>
                <w:kern w:val="0"/>
                <w:sz w:val="18"/>
                <w:szCs w:val="18"/>
              </w:rPr>
              <w:t>厚磨光</w:t>
            </w:r>
            <w:r>
              <w:rPr>
                <w:rFonts w:ascii="宋体" w:hAnsi="宋体" w:cs="宋体" w:hint="eastAsia"/>
                <w:kern w:val="0"/>
                <w:sz w:val="18"/>
                <w:szCs w:val="18"/>
              </w:rPr>
              <w:t>地砖</w:t>
            </w:r>
            <w:r>
              <w:rPr>
                <w:rFonts w:ascii="宋体" w:hAnsi="宋体" w:cs="宋体" w:hint="eastAsia"/>
                <w:kern w:val="0"/>
                <w:sz w:val="18"/>
                <w:szCs w:val="18"/>
              </w:rPr>
              <w:t>（</w:t>
            </w:r>
            <w:r>
              <w:rPr>
                <w:rFonts w:ascii="宋体" w:hAnsi="宋体" w:cs="宋体" w:hint="eastAsia"/>
                <w:kern w:val="0"/>
                <w:sz w:val="18"/>
                <w:szCs w:val="18"/>
              </w:rPr>
              <w:t>8</w:t>
            </w:r>
            <w:r>
              <w:rPr>
                <w:rFonts w:ascii="宋体" w:hAnsi="宋体" w:cs="宋体" w:hint="eastAsia"/>
                <w:kern w:val="0"/>
                <w:sz w:val="18"/>
                <w:szCs w:val="18"/>
              </w:rPr>
              <w:t>00*</w:t>
            </w:r>
            <w:r>
              <w:rPr>
                <w:rFonts w:ascii="宋体" w:hAnsi="宋体" w:cs="宋体" w:hint="eastAsia"/>
                <w:kern w:val="0"/>
                <w:sz w:val="18"/>
                <w:szCs w:val="18"/>
              </w:rPr>
              <w:t>8</w:t>
            </w:r>
            <w:r>
              <w:rPr>
                <w:rFonts w:ascii="宋体" w:hAnsi="宋体" w:cs="宋体" w:hint="eastAsia"/>
                <w:kern w:val="0"/>
                <w:sz w:val="18"/>
                <w:szCs w:val="18"/>
              </w:rPr>
              <w:t>00mm</w:t>
            </w:r>
            <w:r>
              <w:rPr>
                <w:rFonts w:ascii="宋体" w:hAnsi="宋体" w:cs="宋体" w:hint="eastAsia"/>
                <w:kern w:val="0"/>
                <w:sz w:val="18"/>
                <w:szCs w:val="18"/>
              </w:rPr>
              <w:t>）</w:t>
            </w:r>
            <w:r>
              <w:rPr>
                <w:rFonts w:ascii="宋体" w:hAnsi="宋体" w:cs="宋体" w:hint="eastAsia"/>
                <w:kern w:val="0"/>
                <w:sz w:val="18"/>
                <w:szCs w:val="18"/>
              </w:rPr>
              <w:t>、</w:t>
            </w:r>
            <w:r>
              <w:rPr>
                <w:rFonts w:ascii="宋体" w:hAnsi="宋体" w:cs="宋体" w:hint="eastAsia"/>
                <w:kern w:val="0"/>
                <w:sz w:val="18"/>
                <w:szCs w:val="18"/>
              </w:rPr>
              <w:t>干水泥</w:t>
            </w:r>
            <w:r>
              <w:rPr>
                <w:rFonts w:ascii="宋体" w:hAnsi="宋体" w:cs="宋体" w:hint="eastAsia"/>
                <w:kern w:val="0"/>
                <w:sz w:val="18"/>
                <w:szCs w:val="18"/>
              </w:rPr>
              <w:t>擦缝、清理净面、养护。含所有人工、</w:t>
            </w:r>
            <w:r>
              <w:rPr>
                <w:rFonts w:ascii="宋体" w:hAnsi="宋体" w:cs="宋体" w:hint="eastAsia"/>
                <w:kern w:val="0"/>
                <w:sz w:val="18"/>
                <w:szCs w:val="18"/>
              </w:rPr>
              <w:t>辅材</w:t>
            </w:r>
            <w:r>
              <w:rPr>
                <w:rFonts w:ascii="宋体" w:hAnsi="宋体" w:cs="宋体" w:hint="eastAsia"/>
                <w:kern w:val="0"/>
                <w:sz w:val="18"/>
                <w:szCs w:val="18"/>
              </w:rPr>
              <w:t>、机具及厂区内水平运输；</w:t>
            </w:r>
            <w:r>
              <w:rPr>
                <w:rFonts w:ascii="宋体" w:hAnsi="宋体" w:cs="宋体" w:hint="eastAsia"/>
                <w:kern w:val="0"/>
                <w:sz w:val="18"/>
                <w:szCs w:val="18"/>
              </w:rPr>
              <w:t>地砖、黄砂、水泥甲供，其余辅材乙供。</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21</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保温隔热屋面（最薄处</w:t>
            </w:r>
            <w:r>
              <w:rPr>
                <w:rFonts w:ascii="宋体" w:hAnsi="宋体" w:cs="宋体" w:hint="eastAsia"/>
                <w:kern w:val="0"/>
                <w:sz w:val="18"/>
                <w:szCs w:val="18"/>
              </w:rPr>
              <w:t>30mm</w:t>
            </w:r>
            <w:r>
              <w:rPr>
                <w:rFonts w:ascii="宋体" w:hAnsi="宋体" w:cs="宋体" w:hint="eastAsia"/>
                <w:kern w:val="0"/>
                <w:sz w:val="18"/>
                <w:szCs w:val="18"/>
              </w:rPr>
              <w:t>厚）</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32</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320.00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kern w:val="0"/>
                <w:sz w:val="18"/>
                <w:szCs w:val="18"/>
              </w:rPr>
              <w:t>LC5.0</w:t>
            </w:r>
            <w:r>
              <w:rPr>
                <w:rFonts w:ascii="宋体" w:hAnsi="宋体" w:cs="宋体" w:hint="eastAsia"/>
                <w:kern w:val="0"/>
                <w:sz w:val="18"/>
                <w:szCs w:val="18"/>
              </w:rPr>
              <w:t>轻集料混凝土</w:t>
            </w:r>
            <w:r>
              <w:rPr>
                <w:rFonts w:ascii="宋体" w:hAnsi="宋体" w:cs="宋体" w:hint="eastAsia"/>
                <w:kern w:val="0"/>
                <w:sz w:val="18"/>
                <w:szCs w:val="18"/>
              </w:rPr>
              <w:t>2%</w:t>
            </w:r>
            <w:r>
              <w:rPr>
                <w:rFonts w:ascii="宋体" w:hAnsi="宋体" w:cs="宋体" w:hint="eastAsia"/>
                <w:kern w:val="0"/>
                <w:sz w:val="18"/>
                <w:szCs w:val="18"/>
              </w:rPr>
              <w:t>找坡层。含所有人工、辅材、机具。</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22</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地面、楼面及屋面水泥砂浆找平层（</w:t>
            </w:r>
            <w:r>
              <w:rPr>
                <w:rFonts w:ascii="宋体" w:hAnsi="宋体" w:cs="宋体" w:hint="eastAsia"/>
                <w:kern w:val="0"/>
                <w:sz w:val="18"/>
                <w:szCs w:val="18"/>
              </w:rPr>
              <w:t>2cm</w:t>
            </w:r>
            <w:r>
              <w:rPr>
                <w:rFonts w:ascii="宋体" w:hAnsi="宋体" w:cs="宋体" w:hint="eastAsia"/>
                <w:kern w:val="0"/>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32</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7</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224.00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kern w:val="0"/>
                <w:sz w:val="18"/>
                <w:szCs w:val="18"/>
              </w:rPr>
              <w:t>清理基层、刷素水泥浆、调运砂浆、抹面、压光、养护</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lastRenderedPageBreak/>
              <w:t>23</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屋面卷材防水（不含主材）</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50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jc w:val="center"/>
              <w:rPr>
                <w:rFonts w:ascii="宋体" w:hAnsi="宋体" w:cs="宋体"/>
                <w:color w:val="000000"/>
                <w:kern w:val="0"/>
                <w:sz w:val="18"/>
                <w:szCs w:val="18"/>
              </w:rPr>
            </w:pPr>
            <w:r>
              <w:rPr>
                <w:rFonts w:ascii="宋体" w:hAnsi="宋体" w:cs="宋体" w:hint="eastAsia"/>
                <w:kern w:val="0"/>
                <w:sz w:val="18"/>
                <w:szCs w:val="18"/>
              </w:rPr>
              <w: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500.00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rPr>
                <w:rFonts w:ascii="宋体" w:hAnsi="宋体" w:cs="宋体"/>
                <w:kern w:val="0"/>
                <w:sz w:val="18"/>
                <w:szCs w:val="18"/>
              </w:rPr>
            </w:pPr>
            <w:r>
              <w:rPr>
                <w:rFonts w:ascii="宋体" w:hAnsi="宋体" w:cs="宋体" w:hint="eastAsia"/>
                <w:kern w:val="0"/>
                <w:sz w:val="18"/>
                <w:szCs w:val="18"/>
              </w:rPr>
              <w:t>4.0</w:t>
            </w:r>
            <w:r>
              <w:rPr>
                <w:rFonts w:ascii="宋体" w:hAnsi="宋体" w:cs="宋体" w:hint="eastAsia"/>
                <w:kern w:val="0"/>
                <w:sz w:val="18"/>
                <w:szCs w:val="18"/>
              </w:rPr>
              <w:t>厚带铝箔</w:t>
            </w:r>
            <w:r>
              <w:rPr>
                <w:rFonts w:ascii="宋体" w:hAnsi="宋体" w:cs="宋体" w:hint="eastAsia"/>
                <w:kern w:val="0"/>
                <w:sz w:val="18"/>
                <w:szCs w:val="18"/>
              </w:rPr>
              <w:t>SBS</w:t>
            </w:r>
            <w:r>
              <w:rPr>
                <w:rFonts w:ascii="宋体" w:hAnsi="宋体" w:cs="宋体" w:hint="eastAsia"/>
                <w:kern w:val="0"/>
                <w:sz w:val="18"/>
                <w:szCs w:val="18"/>
              </w:rPr>
              <w:t>改性沥青防水卷材冷贴，清扫基层、涂刷基层处理剂</w:t>
            </w:r>
            <w:r>
              <w:rPr>
                <w:rFonts w:ascii="宋体" w:hAnsi="宋体" w:cs="宋体" w:hint="eastAsia"/>
                <w:kern w:val="0"/>
                <w:sz w:val="18"/>
                <w:szCs w:val="18"/>
              </w:rPr>
              <w:t>;</w:t>
            </w:r>
            <w:r>
              <w:rPr>
                <w:rFonts w:ascii="宋体" w:hAnsi="宋体" w:cs="宋体" w:hint="eastAsia"/>
                <w:kern w:val="0"/>
                <w:sz w:val="18"/>
                <w:szCs w:val="18"/>
              </w:rPr>
              <w:t>铺贴卷材及附加层</w:t>
            </w:r>
            <w:r>
              <w:rPr>
                <w:rFonts w:ascii="宋体" w:hAnsi="宋体" w:cs="宋体" w:hint="eastAsia"/>
                <w:kern w:val="0"/>
                <w:sz w:val="18"/>
                <w:szCs w:val="18"/>
              </w:rPr>
              <w:t>;</w:t>
            </w:r>
            <w:r>
              <w:rPr>
                <w:rFonts w:ascii="宋体" w:hAnsi="宋体" w:cs="宋体" w:hint="eastAsia"/>
                <w:kern w:val="0"/>
                <w:sz w:val="18"/>
                <w:szCs w:val="18"/>
              </w:rPr>
              <w:t>封口、收头、钉压条。含所有人工、辅材、机械；厂区内材料运输。</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24</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color w:val="000000"/>
                <w:kern w:val="0"/>
                <w:sz w:val="18"/>
                <w:szCs w:val="18"/>
              </w:rPr>
            </w:pPr>
            <w:r>
              <w:rPr>
                <w:rFonts w:ascii="宋体" w:hAnsi="宋体" w:cs="宋体" w:hint="eastAsia"/>
                <w:kern w:val="0"/>
                <w:sz w:val="18"/>
                <w:szCs w:val="18"/>
              </w:rPr>
              <w:t>散水、坡道</w:t>
            </w:r>
            <w:r>
              <w:rPr>
                <w:rFonts w:ascii="宋体" w:hAnsi="宋体" w:cs="宋体" w:hint="eastAsia"/>
                <w:kern w:val="0"/>
                <w:sz w:val="18"/>
                <w:szCs w:val="18"/>
              </w:rPr>
              <w:t>细石砼面层（</w:t>
            </w:r>
            <w:r>
              <w:rPr>
                <w:rFonts w:ascii="宋体" w:hAnsi="宋体" w:cs="宋体" w:hint="eastAsia"/>
                <w:kern w:val="0"/>
                <w:sz w:val="18"/>
                <w:szCs w:val="18"/>
              </w:rPr>
              <w:t>6-10</w:t>
            </w:r>
            <w:r>
              <w:rPr>
                <w:rFonts w:ascii="宋体" w:hAnsi="宋体" w:cs="宋体" w:hint="eastAsia"/>
                <w:kern w:val="0"/>
                <w:sz w:val="18"/>
                <w:szCs w:val="18"/>
              </w:rPr>
              <w:t>CM</w:t>
            </w:r>
            <w:r>
              <w:rPr>
                <w:rFonts w:ascii="宋体" w:hAnsi="宋体" w:cs="宋体" w:hint="eastAsia"/>
                <w:kern w:val="0"/>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40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7</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280.00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kern w:val="0"/>
                <w:sz w:val="18"/>
                <w:szCs w:val="18"/>
              </w:rPr>
              <w:t>混凝土浇筑、收光、养护</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25</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304</w:t>
            </w:r>
            <w:r>
              <w:rPr>
                <w:rFonts w:ascii="宋体" w:hAnsi="宋体" w:cs="宋体" w:hint="eastAsia"/>
                <w:kern w:val="0"/>
                <w:sz w:val="18"/>
                <w:szCs w:val="18"/>
              </w:rPr>
              <w:t>不锈钢防盗门安装（甲级）</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1300</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3900.00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left"/>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门安装</w:t>
            </w:r>
            <w:r>
              <w:rPr>
                <w:rFonts w:ascii="宋体" w:hAnsi="宋体" w:cs="宋体" w:hint="eastAsia"/>
                <w:color w:val="000000"/>
                <w:kern w:val="0"/>
                <w:sz w:val="18"/>
                <w:szCs w:val="18"/>
              </w:rPr>
              <w:t>:</w:t>
            </w:r>
            <w:r>
              <w:rPr>
                <w:rFonts w:ascii="宋体" w:hAnsi="宋体" w:cs="宋体" w:hint="eastAsia"/>
                <w:color w:val="000000"/>
                <w:kern w:val="0"/>
                <w:sz w:val="18"/>
                <w:szCs w:val="18"/>
              </w:rPr>
              <w:t>校正门框扇、凿洞、安装门窗、塞缝等全部操作过程</w:t>
            </w:r>
            <w:r>
              <w:rPr>
                <w:rFonts w:ascii="宋体" w:hAnsi="宋体" w:cs="宋体" w:hint="eastAsia"/>
                <w:color w:val="000000"/>
                <w:kern w:val="0"/>
                <w:sz w:val="18"/>
                <w:szCs w:val="18"/>
              </w:rPr>
              <w:t>;</w:t>
            </w:r>
          </w:p>
          <w:p w:rsidR="001B17D7" w:rsidRDefault="00AF3A6B">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窗安装</w:t>
            </w:r>
            <w:r>
              <w:rPr>
                <w:rFonts w:ascii="宋体" w:hAnsi="宋体" w:cs="宋体" w:hint="eastAsia"/>
                <w:color w:val="000000"/>
                <w:kern w:val="0"/>
                <w:sz w:val="18"/>
                <w:szCs w:val="18"/>
              </w:rPr>
              <w:t>:</w:t>
            </w:r>
            <w:r>
              <w:rPr>
                <w:rFonts w:ascii="宋体" w:hAnsi="宋体" w:cs="宋体" w:hint="eastAsia"/>
                <w:color w:val="000000"/>
                <w:kern w:val="0"/>
                <w:sz w:val="18"/>
                <w:szCs w:val="18"/>
              </w:rPr>
              <w:t>现场搬运、安装框扇、校正、安装玻璃及五金配件</w:t>
            </w:r>
            <w:r>
              <w:rPr>
                <w:rFonts w:ascii="宋体" w:hAnsi="宋体" w:cs="宋体" w:hint="eastAsia"/>
                <w:color w:val="000000"/>
                <w:kern w:val="0"/>
                <w:sz w:val="18"/>
                <w:szCs w:val="18"/>
              </w:rPr>
              <w:t>,</w:t>
            </w:r>
            <w:r>
              <w:rPr>
                <w:rFonts w:ascii="宋体" w:hAnsi="宋体" w:cs="宋体" w:hint="eastAsia"/>
                <w:color w:val="000000"/>
                <w:kern w:val="0"/>
                <w:sz w:val="18"/>
                <w:szCs w:val="18"/>
              </w:rPr>
              <w:t>周边塞口、清扫等。</w:t>
            </w:r>
          </w:p>
          <w:p w:rsidR="001B17D7" w:rsidRDefault="00AF3A6B">
            <w:pPr>
              <w:widowControl/>
              <w:jc w:val="left"/>
              <w:rPr>
                <w:rFonts w:ascii="宋体" w:hAnsi="宋体" w:cs="宋体"/>
                <w:kern w:val="0"/>
                <w:sz w:val="18"/>
                <w:szCs w:val="18"/>
              </w:rPr>
            </w:pPr>
            <w:r>
              <w:rPr>
                <w:rFonts w:ascii="宋体" w:hAnsi="宋体" w:cs="宋体" w:hint="eastAsia"/>
                <w:color w:val="000000"/>
                <w:kern w:val="0"/>
                <w:sz w:val="18"/>
                <w:szCs w:val="18"/>
              </w:rPr>
              <w:t>3.</w:t>
            </w:r>
            <w:r>
              <w:rPr>
                <w:rFonts w:ascii="宋体" w:hAnsi="宋体" w:cs="宋体" w:hint="eastAsia"/>
                <w:kern w:val="0"/>
                <w:sz w:val="18"/>
                <w:szCs w:val="18"/>
              </w:rPr>
              <w:t>含所有人工、</w:t>
            </w:r>
            <w:r>
              <w:rPr>
                <w:rFonts w:ascii="宋体" w:hAnsi="宋体" w:cs="宋体" w:hint="eastAsia"/>
                <w:kern w:val="0"/>
                <w:sz w:val="18"/>
                <w:szCs w:val="18"/>
              </w:rPr>
              <w:t>材料</w:t>
            </w:r>
            <w:r>
              <w:rPr>
                <w:rFonts w:ascii="宋体" w:hAnsi="宋体" w:cs="宋体" w:hint="eastAsia"/>
                <w:kern w:val="0"/>
                <w:sz w:val="18"/>
                <w:szCs w:val="18"/>
              </w:rPr>
              <w:t>、机具及厂区内水平运输；</w:t>
            </w:r>
            <w:r>
              <w:rPr>
                <w:rFonts w:ascii="宋体" w:hAnsi="宋体" w:cs="宋体" w:hint="eastAsia"/>
                <w:kern w:val="0"/>
                <w:sz w:val="18"/>
                <w:szCs w:val="18"/>
              </w:rPr>
              <w:t>注：乙方需提供厂家合格证明文件。</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26</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金属格栅防盗窗</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5</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15</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75.00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现场搬运、安装框扇、校正、安装玻璃及五金配件</w:t>
            </w:r>
            <w:r>
              <w:rPr>
                <w:rFonts w:ascii="宋体" w:hAnsi="宋体" w:cs="宋体" w:hint="eastAsia"/>
                <w:color w:val="000000"/>
                <w:kern w:val="0"/>
                <w:sz w:val="18"/>
                <w:szCs w:val="18"/>
              </w:rPr>
              <w:t>,</w:t>
            </w:r>
            <w:r>
              <w:rPr>
                <w:rFonts w:ascii="宋体" w:hAnsi="宋体" w:cs="宋体" w:hint="eastAsia"/>
                <w:color w:val="000000"/>
                <w:kern w:val="0"/>
                <w:sz w:val="18"/>
                <w:szCs w:val="18"/>
              </w:rPr>
              <w:t>周边塞口、清扫等。</w:t>
            </w:r>
            <w:r>
              <w:rPr>
                <w:rFonts w:ascii="宋体" w:hAnsi="宋体" w:cs="宋体" w:hint="eastAsia"/>
                <w:color w:val="000000"/>
                <w:kern w:val="0"/>
                <w:sz w:val="18"/>
                <w:szCs w:val="18"/>
              </w:rPr>
              <w:t>2.</w:t>
            </w:r>
            <w:r>
              <w:rPr>
                <w:rFonts w:ascii="宋体" w:hAnsi="宋体" w:cs="宋体" w:hint="eastAsia"/>
                <w:kern w:val="0"/>
                <w:sz w:val="18"/>
                <w:szCs w:val="18"/>
              </w:rPr>
              <w:t>含所有人工、</w:t>
            </w:r>
            <w:r>
              <w:rPr>
                <w:rFonts w:ascii="宋体" w:hAnsi="宋体" w:cs="宋体" w:hint="eastAsia"/>
                <w:kern w:val="0"/>
                <w:sz w:val="18"/>
                <w:szCs w:val="18"/>
              </w:rPr>
              <w:t>辅材</w:t>
            </w:r>
            <w:r>
              <w:rPr>
                <w:rFonts w:ascii="宋体" w:hAnsi="宋体" w:cs="宋体" w:hint="eastAsia"/>
                <w:kern w:val="0"/>
                <w:sz w:val="18"/>
                <w:szCs w:val="18"/>
              </w:rPr>
              <w:t>、机具</w:t>
            </w:r>
            <w:r>
              <w:rPr>
                <w:rFonts w:ascii="宋体" w:hAnsi="宋体" w:cs="宋体" w:hint="eastAsia"/>
                <w:kern w:val="0"/>
                <w:sz w:val="18"/>
                <w:szCs w:val="18"/>
              </w:rPr>
              <w:t>。</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27</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jc w:val="center"/>
              <w:rPr>
                <w:rFonts w:ascii="宋体" w:hAnsi="宋体" w:cs="宋体"/>
                <w:kern w:val="0"/>
                <w:sz w:val="18"/>
                <w:szCs w:val="18"/>
              </w:rPr>
            </w:pPr>
            <w:r>
              <w:rPr>
                <w:rFonts w:ascii="宋体" w:hAnsi="宋体" w:cs="宋体" w:hint="eastAsia"/>
                <w:kern w:val="0"/>
                <w:sz w:val="18"/>
                <w:szCs w:val="18"/>
              </w:rPr>
              <w:t>雨水管（</w:t>
            </w:r>
            <w:r>
              <w:rPr>
                <w:rFonts w:ascii="宋体" w:hAnsi="宋体" w:cs="宋体" w:hint="eastAsia"/>
                <w:kern w:val="0"/>
                <w:sz w:val="18"/>
                <w:szCs w:val="18"/>
              </w:rPr>
              <w:t>UPVC</w:t>
            </w:r>
            <w:r>
              <w:rPr>
                <w:rFonts w:ascii="宋体" w:hAnsi="宋体" w:cs="宋体" w:hint="eastAsia"/>
                <w:kern w:val="0"/>
                <w:sz w:val="18"/>
                <w:szCs w:val="18"/>
              </w:rPr>
              <w:t>φ</w:t>
            </w:r>
            <w:r>
              <w:rPr>
                <w:rFonts w:ascii="宋体" w:hAnsi="宋体" w:cs="宋体" w:hint="eastAsia"/>
                <w:kern w:val="0"/>
                <w:sz w:val="18"/>
                <w:szCs w:val="18"/>
              </w:rPr>
              <w:t>110</w:t>
            </w:r>
            <w:r>
              <w:rPr>
                <w:rFonts w:ascii="宋体" w:hAnsi="宋体" w:cs="宋体" w:hint="eastAsia"/>
                <w:kern w:val="0"/>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7</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m</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5</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35.00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jc w:val="left"/>
              <w:rPr>
                <w:rFonts w:ascii="宋体" w:hAnsi="宋体" w:cs="宋体"/>
                <w:kern w:val="0"/>
                <w:sz w:val="18"/>
                <w:szCs w:val="18"/>
              </w:rPr>
            </w:pPr>
            <w:r>
              <w:rPr>
                <w:rFonts w:ascii="宋体" w:hAnsi="宋体" w:cs="宋体" w:hint="eastAsia"/>
                <w:kern w:val="0"/>
                <w:sz w:val="18"/>
                <w:szCs w:val="18"/>
              </w:rPr>
              <w:t>切管、组对、粘接、管道及管件安装、灌水试验。</w:t>
            </w:r>
            <w:r>
              <w:rPr>
                <w:rFonts w:ascii="宋体" w:hAnsi="宋体" w:cs="宋体" w:hint="eastAsia"/>
                <w:kern w:val="0"/>
                <w:sz w:val="18"/>
                <w:szCs w:val="18"/>
              </w:rPr>
              <w:t>含所有人工、机械、辅材、厂区内材料运输及雨水斗安装。</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28</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jc w:val="center"/>
              <w:rPr>
                <w:rFonts w:ascii="宋体" w:hAnsi="宋体" w:cs="宋体"/>
                <w:kern w:val="0"/>
                <w:sz w:val="18"/>
                <w:szCs w:val="18"/>
              </w:rPr>
            </w:pPr>
            <w:r>
              <w:rPr>
                <w:rFonts w:ascii="宋体" w:hAnsi="宋体" w:cs="宋体" w:hint="eastAsia"/>
                <w:kern w:val="0"/>
                <w:sz w:val="18"/>
                <w:szCs w:val="18"/>
              </w:rPr>
              <w:t>排水管（</w:t>
            </w:r>
            <w:r>
              <w:rPr>
                <w:rFonts w:ascii="宋体" w:hAnsi="宋体" w:cs="宋体" w:hint="eastAsia"/>
                <w:kern w:val="0"/>
                <w:sz w:val="18"/>
                <w:szCs w:val="18"/>
              </w:rPr>
              <w:t>UPVC</w:t>
            </w:r>
            <w:r>
              <w:rPr>
                <w:rFonts w:ascii="宋体" w:hAnsi="宋体" w:cs="宋体" w:hint="eastAsia"/>
                <w:kern w:val="0"/>
                <w:sz w:val="18"/>
                <w:szCs w:val="18"/>
              </w:rPr>
              <w:t>φ</w:t>
            </w:r>
            <w:r>
              <w:rPr>
                <w:rFonts w:ascii="宋体" w:hAnsi="宋体" w:cs="宋体" w:hint="eastAsia"/>
                <w:kern w:val="0"/>
                <w:sz w:val="18"/>
                <w:szCs w:val="18"/>
              </w:rPr>
              <w:t>70</w:t>
            </w:r>
            <w:r>
              <w:rPr>
                <w:rFonts w:ascii="宋体" w:hAnsi="宋体" w:cs="宋体" w:hint="eastAsia"/>
                <w:kern w:val="0"/>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50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1.5</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75.00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jc w:val="left"/>
              <w:rPr>
                <w:rFonts w:ascii="宋体" w:hAnsi="宋体" w:cs="宋体"/>
                <w:kern w:val="0"/>
                <w:sz w:val="18"/>
                <w:szCs w:val="18"/>
              </w:rPr>
            </w:pPr>
            <w:r>
              <w:rPr>
                <w:rFonts w:ascii="宋体" w:hAnsi="宋体" w:cs="宋体" w:hint="eastAsia"/>
                <w:kern w:val="0"/>
                <w:sz w:val="18"/>
                <w:szCs w:val="18"/>
              </w:rPr>
              <w:t>围墙底部预留排水管</w:t>
            </w:r>
            <w:r>
              <w:rPr>
                <w:rFonts w:ascii="宋体" w:hAnsi="宋体" w:cs="宋体" w:hint="eastAsia"/>
                <w:kern w:val="0"/>
                <w:sz w:val="18"/>
                <w:szCs w:val="18"/>
              </w:rPr>
              <w:t>。</w:t>
            </w:r>
            <w:r>
              <w:rPr>
                <w:rFonts w:ascii="宋体" w:hAnsi="宋体" w:cs="宋体" w:hint="eastAsia"/>
                <w:kern w:val="0"/>
                <w:sz w:val="18"/>
                <w:szCs w:val="18"/>
              </w:rPr>
              <w:t>含所有人工、机械、辅材、厂区内材料运输。</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29</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双排钢管脚手架搭拆（</w:t>
            </w:r>
            <w:r>
              <w:rPr>
                <w:rFonts w:ascii="宋体" w:hAnsi="宋体" w:cs="宋体" w:hint="eastAsia"/>
                <w:kern w:val="0"/>
                <w:sz w:val="18"/>
                <w:szCs w:val="18"/>
              </w:rPr>
              <w:t>6m</w:t>
            </w:r>
            <w:r>
              <w:rPr>
                <w:rFonts w:ascii="宋体" w:hAnsi="宋体" w:cs="宋体" w:hint="eastAsia"/>
                <w:kern w:val="0"/>
                <w:sz w:val="18"/>
                <w:szCs w:val="18"/>
              </w:rPr>
              <w:t>以内）</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65</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jc w:val="center"/>
              <w:rPr>
                <w:rFonts w:ascii="宋体" w:hAnsi="宋体" w:cs="宋体"/>
                <w:b/>
                <w:bCs/>
                <w:kern w:val="0"/>
                <w:sz w:val="18"/>
                <w:szCs w:val="18"/>
              </w:rPr>
            </w:pPr>
            <w:r>
              <w:rPr>
                <w:rFonts w:ascii="宋体" w:hAnsi="宋体" w:cs="宋体" w:hint="eastAsia"/>
                <w:b/>
                <w:bCs/>
                <w:kern w:val="0"/>
                <w:sz w:val="18"/>
                <w:szCs w:val="18"/>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650.00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jc w:val="left"/>
              <w:rPr>
                <w:rFonts w:ascii="宋体" w:hAnsi="宋体" w:cs="宋体"/>
                <w:kern w:val="0"/>
                <w:sz w:val="18"/>
                <w:szCs w:val="18"/>
              </w:rPr>
            </w:pPr>
            <w:r>
              <w:rPr>
                <w:rFonts w:ascii="宋体" w:hAnsi="宋体" w:cs="宋体" w:hint="eastAsia"/>
                <w:kern w:val="0"/>
                <w:sz w:val="18"/>
                <w:szCs w:val="18"/>
              </w:rPr>
              <w:t>落地式双排脚手架搭设、拆除，跳板、竹笆铺设、拆除，安全网安拆，安全通道、上下跑道搭拆，材料倒运、清理归堆、在指定地点码放整齐。</w:t>
            </w:r>
          </w:p>
          <w:p w:rsidR="001B17D7" w:rsidRDefault="00AF3A6B">
            <w:pPr>
              <w:jc w:val="left"/>
              <w:rPr>
                <w:rFonts w:ascii="宋体" w:hAnsi="宋体" w:cs="宋体"/>
                <w:kern w:val="0"/>
                <w:sz w:val="18"/>
                <w:szCs w:val="18"/>
              </w:rPr>
            </w:pPr>
            <w:r>
              <w:rPr>
                <w:rFonts w:ascii="宋体" w:hAnsi="宋体" w:cs="宋体" w:hint="eastAsia"/>
                <w:kern w:val="0"/>
                <w:sz w:val="18"/>
                <w:szCs w:val="18"/>
              </w:rPr>
              <w:t>钢管、扣件、安全网（钢板网）等由甲方提供；跳板、竹笆等辅材乙供。按外墙中心线长度乘以檐高以面积计算</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30</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内装饰满堂</w:t>
            </w:r>
            <w:r>
              <w:rPr>
                <w:rFonts w:ascii="宋体" w:hAnsi="宋体" w:cs="宋体" w:hint="eastAsia"/>
                <w:kern w:val="0"/>
                <w:sz w:val="18"/>
                <w:szCs w:val="18"/>
              </w:rPr>
              <w:t>脚手架搭设</w:t>
            </w:r>
            <w:r>
              <w:rPr>
                <w:rFonts w:ascii="宋体" w:hAnsi="宋体" w:cs="宋体" w:hint="eastAsia"/>
                <w:kern w:val="0"/>
                <w:sz w:val="18"/>
                <w:szCs w:val="18"/>
              </w:rPr>
              <w:t>（</w:t>
            </w:r>
            <w:r>
              <w:rPr>
                <w:rFonts w:ascii="宋体" w:hAnsi="宋体" w:cs="宋体" w:hint="eastAsia"/>
                <w:kern w:val="0"/>
                <w:sz w:val="18"/>
                <w:szCs w:val="18"/>
              </w:rPr>
              <w:t>3.6~5.2m</w:t>
            </w:r>
            <w:r>
              <w:rPr>
                <w:rFonts w:ascii="宋体" w:hAnsi="宋体" w:cs="宋体" w:hint="eastAsia"/>
                <w:kern w:val="0"/>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2132</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21320.00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kern w:val="0"/>
                <w:sz w:val="18"/>
                <w:szCs w:val="18"/>
              </w:rPr>
              <w:t>脚手架搭设、拆除，跳板铺设、拆除，材料倒运、清理归堆、在指定地点码放整齐。含钢管、扣件、跳板等材料。</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31</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压顶</w:t>
            </w:r>
            <w:r>
              <w:rPr>
                <w:rFonts w:ascii="宋体" w:hAnsi="宋体" w:cs="宋体" w:hint="eastAsia"/>
                <w:kern w:val="0"/>
                <w:sz w:val="18"/>
                <w:szCs w:val="18"/>
              </w:rPr>
              <w:t>混凝土</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rPr>
                <w:rFonts w:ascii="宋体" w:hAnsi="宋体" w:cs="宋体"/>
                <w:kern w:val="0"/>
                <w:sz w:val="18"/>
                <w:szCs w:val="18"/>
              </w:rPr>
            </w:pPr>
            <w:r>
              <w:rPr>
                <w:rFonts w:ascii="宋体" w:hAnsi="宋体" w:cs="宋体" w:hint="eastAsia"/>
                <w:kern w:val="0"/>
                <w:sz w:val="18"/>
                <w:szCs w:val="18"/>
              </w:rPr>
              <w:t>4</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25</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100.00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left"/>
              <w:rPr>
                <w:rFonts w:ascii="宋体" w:hAnsi="宋体" w:cs="宋体"/>
                <w:kern w:val="0"/>
                <w:sz w:val="18"/>
                <w:szCs w:val="18"/>
              </w:rPr>
            </w:pPr>
            <w:r>
              <w:rPr>
                <w:rFonts w:ascii="宋体" w:hAnsi="宋体" w:cs="宋体" w:hint="eastAsia"/>
                <w:kern w:val="0"/>
                <w:sz w:val="18"/>
                <w:szCs w:val="18"/>
              </w:rPr>
              <w:t>混凝土浇筑、收光、养护</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32</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压顶</w:t>
            </w:r>
            <w:r>
              <w:rPr>
                <w:rFonts w:ascii="宋体" w:hAnsi="宋体" w:cs="宋体" w:hint="eastAsia"/>
                <w:kern w:val="0"/>
                <w:sz w:val="18"/>
                <w:szCs w:val="18"/>
              </w:rPr>
              <w:t>模板安拆</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50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82</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4100.00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jc w:val="left"/>
              <w:rPr>
                <w:rFonts w:ascii="宋体" w:hAnsi="宋体" w:cs="宋体"/>
                <w:kern w:val="0"/>
                <w:sz w:val="18"/>
                <w:szCs w:val="18"/>
              </w:rPr>
            </w:pPr>
            <w:r>
              <w:rPr>
                <w:rFonts w:ascii="宋体" w:hAnsi="宋体" w:cs="宋体" w:hint="eastAsia"/>
                <w:kern w:val="0"/>
                <w:sz w:val="18"/>
                <w:szCs w:val="18"/>
              </w:rPr>
              <w:t>模板制作、安装、拆除，模板支撑架搭设、拆除，对拉螺杆、止水螺杆制作、安装、拆除、螺杆孔洞处理，材料倒运、材料垂直运输、单</w:t>
            </w:r>
            <w:r>
              <w:rPr>
                <w:rFonts w:ascii="宋体" w:hAnsi="宋体" w:cs="宋体" w:hint="eastAsia"/>
                <w:kern w:val="0"/>
                <w:sz w:val="18"/>
                <w:szCs w:val="18"/>
              </w:rPr>
              <w:lastRenderedPageBreak/>
              <w:t>面脚手架搭设、清理归堆、在指定地点码放整齐。含钢管、扣件、模板、木方等所有材料及螺杆、铁钉等辅材。按混凝土接触面积计算。</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lastRenderedPageBreak/>
              <w:t>33</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预埋铁件制作</w:t>
            </w:r>
            <w:r>
              <w:rPr>
                <w:rFonts w:ascii="宋体" w:hAnsi="宋体" w:cs="宋体" w:hint="eastAsia"/>
                <w:kern w:val="0"/>
                <w:sz w:val="18"/>
                <w:szCs w:val="18"/>
              </w:rPr>
              <w:t>、安装</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8</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25</w:t>
            </w:r>
            <w:r>
              <w:rPr>
                <w:rFonts w:ascii="宋体" w:hAnsi="宋体" w:cs="宋体" w:hint="eastAsia"/>
                <w:b/>
                <w:bCs/>
                <w:kern w:val="0"/>
                <w:sz w:val="18"/>
                <w:szCs w:val="18"/>
              </w:rPr>
              <w:t>00</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20000.00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预埋铁件制作</w:t>
            </w:r>
            <w:r>
              <w:rPr>
                <w:rFonts w:ascii="宋体" w:hAnsi="宋体" w:cs="宋体" w:hint="eastAsia"/>
                <w:kern w:val="0"/>
                <w:sz w:val="18"/>
                <w:szCs w:val="18"/>
              </w:rPr>
              <w:t>安装</w:t>
            </w:r>
            <w:r>
              <w:rPr>
                <w:rFonts w:ascii="宋体" w:hAnsi="宋体" w:cs="宋体" w:hint="eastAsia"/>
                <w:kern w:val="0"/>
                <w:sz w:val="18"/>
                <w:szCs w:val="18"/>
              </w:rPr>
              <w:t>，含焊条、氧乙炔等辅材</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34</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钢护栏制作、安装</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0.5</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850</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425.00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numPr>
                <w:ilvl w:val="0"/>
                <w:numId w:val="4"/>
              </w:numPr>
              <w:textAlignment w:val="center"/>
              <w:rPr>
                <w:rFonts w:ascii="宋体" w:hAnsi="宋体" w:cs="宋体"/>
                <w:kern w:val="0"/>
                <w:sz w:val="18"/>
                <w:szCs w:val="18"/>
              </w:rPr>
            </w:pPr>
            <w:r>
              <w:rPr>
                <w:rFonts w:ascii="宋体" w:hAnsi="宋体" w:cs="宋体" w:hint="eastAsia"/>
                <w:kern w:val="0"/>
                <w:sz w:val="18"/>
                <w:szCs w:val="18"/>
              </w:rPr>
              <w:t>构件加固、安装校正、电焊或螺栓固定。</w:t>
            </w:r>
          </w:p>
          <w:p w:rsidR="001B17D7" w:rsidRDefault="00AF3A6B">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t>15J403-1</w:t>
            </w:r>
            <w:r>
              <w:rPr>
                <w:rFonts w:ascii="宋体" w:hAnsi="宋体" w:cs="宋体" w:hint="eastAsia"/>
                <w:kern w:val="0"/>
                <w:sz w:val="18"/>
                <w:szCs w:val="18"/>
              </w:rPr>
              <w:t>中第</w:t>
            </w:r>
            <w:r>
              <w:rPr>
                <w:rFonts w:ascii="宋体" w:hAnsi="宋体" w:cs="宋体" w:hint="eastAsia"/>
                <w:kern w:val="0"/>
                <w:sz w:val="18"/>
                <w:szCs w:val="18"/>
              </w:rPr>
              <w:t>D24</w:t>
            </w:r>
            <w:r>
              <w:rPr>
                <w:rFonts w:ascii="宋体" w:hAnsi="宋体" w:cs="宋体" w:hint="eastAsia"/>
                <w:kern w:val="0"/>
                <w:sz w:val="18"/>
                <w:szCs w:val="18"/>
              </w:rPr>
              <w:t>页</w:t>
            </w:r>
            <w:r>
              <w:rPr>
                <w:rFonts w:ascii="宋体" w:hAnsi="宋体" w:cs="宋体" w:hint="eastAsia"/>
                <w:kern w:val="0"/>
                <w:sz w:val="18"/>
                <w:szCs w:val="18"/>
              </w:rPr>
              <w:t>PA10</w:t>
            </w:r>
            <w:r>
              <w:rPr>
                <w:rFonts w:ascii="宋体" w:hAnsi="宋体" w:cs="宋体" w:hint="eastAsia"/>
                <w:kern w:val="0"/>
                <w:sz w:val="18"/>
                <w:szCs w:val="18"/>
              </w:rPr>
              <w:t>型</w:t>
            </w:r>
          </w:p>
          <w:p w:rsidR="001B17D7" w:rsidRDefault="00AF3A6B">
            <w:pPr>
              <w:widowControl/>
              <w:textAlignment w:val="center"/>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w:t>
            </w:r>
            <w:r>
              <w:rPr>
                <w:rFonts w:ascii="宋体" w:hAnsi="宋体" w:cs="宋体" w:hint="eastAsia"/>
                <w:kern w:val="0"/>
                <w:sz w:val="18"/>
                <w:szCs w:val="18"/>
              </w:rPr>
              <w:t>材质：</w:t>
            </w:r>
            <w:r>
              <w:rPr>
                <w:rFonts w:ascii="宋体" w:hAnsi="宋体" w:cs="宋体" w:hint="eastAsia"/>
                <w:kern w:val="0"/>
                <w:sz w:val="18"/>
                <w:szCs w:val="18"/>
              </w:rPr>
              <w:t>Q235B</w:t>
            </w:r>
          </w:p>
          <w:p w:rsidR="001B17D7" w:rsidRDefault="00AF3A6B">
            <w:pPr>
              <w:widowControl/>
              <w:textAlignment w:val="center"/>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w:t>
            </w:r>
            <w:r>
              <w:rPr>
                <w:rFonts w:ascii="宋体" w:hAnsi="宋体" w:cs="宋体" w:hint="eastAsia"/>
                <w:kern w:val="0"/>
                <w:sz w:val="18"/>
                <w:szCs w:val="18"/>
              </w:rPr>
              <w:t>含制作、安装、运输</w:t>
            </w:r>
            <w:r>
              <w:rPr>
                <w:rFonts w:ascii="宋体" w:hAnsi="宋体" w:cs="宋体" w:hint="eastAsia"/>
                <w:kern w:val="0"/>
                <w:sz w:val="18"/>
                <w:szCs w:val="18"/>
              </w:rPr>
              <w:t>、所有人工、机械及辅材。</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35</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机械除锈（</w:t>
            </w:r>
            <w:r>
              <w:rPr>
                <w:rFonts w:ascii="宋体" w:hAnsi="宋体" w:cs="宋体" w:hint="eastAsia"/>
                <w:kern w:val="0"/>
                <w:sz w:val="18"/>
                <w:szCs w:val="18"/>
              </w:rPr>
              <w:t>Sa2.5</w:t>
            </w:r>
            <w:r>
              <w:rPr>
                <w:rFonts w:ascii="宋体" w:hAnsi="宋体" w:cs="宋体" w:hint="eastAsia"/>
                <w:kern w:val="0"/>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0.5</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70</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35.00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textAlignment w:val="center"/>
              <w:rPr>
                <w:rFonts w:ascii="宋体" w:hAnsi="宋体" w:cs="宋体"/>
                <w:kern w:val="0"/>
                <w:sz w:val="18"/>
                <w:szCs w:val="18"/>
              </w:rPr>
            </w:pPr>
            <w:r>
              <w:rPr>
                <w:rFonts w:ascii="宋体" w:hAnsi="宋体" w:cs="宋体" w:hint="eastAsia"/>
                <w:kern w:val="0"/>
                <w:sz w:val="18"/>
                <w:szCs w:val="18"/>
              </w:rPr>
              <w:t>材料运输、除锈达到设计要求标准、堆放等、现场清理。含所有人工、机械、钢丸等材料。</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36</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一般钢结构防腐蚀</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462</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kg</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1.2</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554.40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pStyle w:val="af3"/>
              <w:widowControl/>
              <w:numPr>
                <w:ilvl w:val="0"/>
                <w:numId w:val="5"/>
              </w:numPr>
              <w:ind w:firstLineChars="0"/>
              <w:jc w:val="left"/>
              <w:rPr>
                <w:rFonts w:ascii="宋体" w:hAnsi="宋体" w:cs="宋体"/>
                <w:kern w:val="0"/>
                <w:sz w:val="18"/>
                <w:szCs w:val="18"/>
              </w:rPr>
            </w:pPr>
            <w:r>
              <w:rPr>
                <w:rFonts w:ascii="宋体" w:hAnsi="宋体" w:cs="宋体" w:hint="eastAsia"/>
                <w:kern w:val="0"/>
                <w:sz w:val="18"/>
                <w:szCs w:val="18"/>
              </w:rPr>
              <w:t>油漆品种、遍数：环氧富锌底漆两道，环氧云铁中间漆两道，聚氨酯面漆两道</w:t>
            </w:r>
            <w:r>
              <w:rPr>
                <w:rFonts w:ascii="宋体" w:hAnsi="宋体" w:cs="宋体" w:hint="eastAsia"/>
                <w:kern w:val="0"/>
                <w:sz w:val="18"/>
                <w:szCs w:val="18"/>
              </w:rPr>
              <w:t>。</w:t>
            </w:r>
          </w:p>
          <w:p w:rsidR="001B17D7" w:rsidRDefault="00AF3A6B">
            <w:pPr>
              <w:pStyle w:val="af3"/>
              <w:widowControl/>
              <w:numPr>
                <w:ilvl w:val="0"/>
                <w:numId w:val="5"/>
              </w:numPr>
              <w:ind w:firstLineChars="0"/>
              <w:jc w:val="left"/>
              <w:rPr>
                <w:rFonts w:ascii="宋体" w:hAnsi="宋体" w:cs="宋体"/>
                <w:kern w:val="0"/>
                <w:sz w:val="18"/>
                <w:szCs w:val="18"/>
              </w:rPr>
            </w:pPr>
            <w:r>
              <w:rPr>
                <w:rFonts w:ascii="宋体" w:hAnsi="宋体" w:cs="宋体" w:hint="eastAsia"/>
                <w:kern w:val="0"/>
                <w:sz w:val="18"/>
                <w:szCs w:val="18"/>
              </w:rPr>
              <w:t>含所有人工、机械、辅料等。主材甲供。</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37</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成品栏杆安装</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725</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7250.00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成品铁艺护栏安装、焊接，含所有人工、辅材、机械及厂区内材料运输。</w:t>
            </w:r>
          </w:p>
        </w:tc>
      </w:tr>
      <w:tr w:rsidR="001B17D7">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kern w:val="0"/>
                <w:sz w:val="20"/>
              </w:rPr>
            </w:pPr>
            <w:r>
              <w:rPr>
                <w:rFonts w:hint="eastAsia"/>
                <w:kern w:val="0"/>
                <w:sz w:val="20"/>
              </w:rPr>
              <w:t>38</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块料墙面（含柱面）</w:t>
            </w:r>
          </w:p>
        </w:tc>
        <w:tc>
          <w:tcPr>
            <w:tcW w:w="1100" w:type="dxa"/>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2050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25</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kern w:val="0"/>
                <w:sz w:val="18"/>
                <w:szCs w:val="18"/>
              </w:rPr>
            </w:pPr>
            <w:r>
              <w:rPr>
                <w:rFonts w:ascii="宋体" w:hAnsi="宋体" w:cs="宋体" w:hint="eastAsia"/>
                <w:b/>
                <w:bCs/>
                <w:kern w:val="0"/>
                <w:sz w:val="18"/>
                <w:szCs w:val="18"/>
              </w:rPr>
              <w:t>51250.00</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1B17D7">
            <w:pPr>
              <w:widowControl/>
              <w:jc w:val="center"/>
              <w:rPr>
                <w:rFonts w:ascii="宋体" w:hAnsi="宋体" w:cs="宋体"/>
                <w:kern w:val="0"/>
                <w:sz w:val="18"/>
                <w:szCs w:val="18"/>
              </w:rPr>
            </w:pPr>
          </w:p>
        </w:tc>
        <w:tc>
          <w:tcPr>
            <w:tcW w:w="5654" w:type="dxa"/>
            <w:tcBorders>
              <w:left w:val="single" w:sz="4" w:space="0" w:color="auto"/>
              <w:bottom w:val="single" w:sz="4" w:space="0" w:color="auto"/>
              <w:right w:val="single" w:sz="4" w:space="0" w:color="auto"/>
            </w:tcBorders>
            <w:shd w:val="clear" w:color="000000" w:fill="FFFFFF"/>
            <w:vAlign w:val="center"/>
          </w:tcPr>
          <w:p w:rsidR="001B17D7" w:rsidRDefault="00AF3A6B">
            <w:pPr>
              <w:jc w:val="left"/>
              <w:rPr>
                <w:rFonts w:ascii="宋体" w:hAnsi="宋体" w:cs="宋体"/>
                <w:kern w:val="0"/>
                <w:sz w:val="18"/>
                <w:szCs w:val="18"/>
              </w:rPr>
            </w:pPr>
            <w:r>
              <w:rPr>
                <w:rFonts w:ascii="宋体" w:hAnsi="宋体" w:cs="宋体" w:hint="eastAsia"/>
                <w:kern w:val="0"/>
                <w:sz w:val="18"/>
                <w:szCs w:val="18"/>
              </w:rPr>
              <w:t>选料、放线、测量预拼、切割块料、抹结合层砂浆</w:t>
            </w:r>
            <w:r>
              <w:rPr>
                <w:rFonts w:ascii="宋体" w:hAnsi="宋体" w:cs="宋体" w:hint="eastAsia"/>
                <w:kern w:val="0"/>
                <w:sz w:val="18"/>
                <w:szCs w:val="18"/>
              </w:rPr>
              <w:t>(</w:t>
            </w:r>
            <w:r>
              <w:rPr>
                <w:rFonts w:ascii="宋体" w:hAnsi="宋体" w:cs="宋体" w:hint="eastAsia"/>
                <w:kern w:val="0"/>
                <w:sz w:val="18"/>
                <w:szCs w:val="18"/>
              </w:rPr>
              <w:t>刷粘结剂</w:t>
            </w:r>
            <w:r>
              <w:rPr>
                <w:rFonts w:ascii="宋体" w:hAnsi="宋体" w:cs="宋体" w:hint="eastAsia"/>
                <w:kern w:val="0"/>
                <w:sz w:val="18"/>
                <w:szCs w:val="18"/>
              </w:rPr>
              <w:t>)</w:t>
            </w:r>
            <w:r>
              <w:rPr>
                <w:rFonts w:ascii="宋体" w:hAnsi="宋体" w:cs="宋体" w:hint="eastAsia"/>
                <w:kern w:val="0"/>
                <w:sz w:val="18"/>
                <w:szCs w:val="18"/>
              </w:rPr>
              <w:t>、贴块料、擦缝、养护、清洁表面。外墙面砖周长</w:t>
            </w:r>
            <w:r>
              <w:rPr>
                <w:rFonts w:ascii="宋体" w:hAnsi="宋体" w:cs="宋体" w:hint="eastAsia"/>
                <w:kern w:val="0"/>
                <w:sz w:val="18"/>
                <w:szCs w:val="18"/>
              </w:rPr>
              <w:t>800</w:t>
            </w:r>
            <w:r>
              <w:rPr>
                <w:rFonts w:ascii="宋体" w:hAnsi="宋体" w:cs="宋体" w:hint="eastAsia"/>
                <w:kern w:val="0"/>
                <w:sz w:val="18"/>
                <w:szCs w:val="18"/>
              </w:rPr>
              <w:t>以内</w:t>
            </w:r>
            <w:r>
              <w:rPr>
                <w:rFonts w:ascii="宋体" w:hAnsi="宋体" w:cs="宋体" w:hint="eastAsia"/>
                <w:kern w:val="0"/>
                <w:sz w:val="18"/>
                <w:szCs w:val="18"/>
              </w:rPr>
              <w:t xml:space="preserve"> </w:t>
            </w:r>
            <w:r>
              <w:rPr>
                <w:rFonts w:ascii="宋体" w:hAnsi="宋体" w:cs="宋体" w:hint="eastAsia"/>
                <w:kern w:val="0"/>
                <w:sz w:val="18"/>
                <w:szCs w:val="18"/>
              </w:rPr>
              <w:t>水泥砂浆粘贴</w:t>
            </w:r>
            <w:r>
              <w:rPr>
                <w:rFonts w:ascii="宋体" w:hAnsi="宋体" w:cs="宋体" w:hint="eastAsia"/>
                <w:kern w:val="0"/>
                <w:sz w:val="18"/>
                <w:szCs w:val="18"/>
              </w:rPr>
              <w:t xml:space="preserve"> </w:t>
            </w:r>
            <w:r>
              <w:rPr>
                <w:rFonts w:ascii="宋体" w:hAnsi="宋体" w:cs="宋体" w:hint="eastAsia"/>
                <w:kern w:val="0"/>
                <w:sz w:val="18"/>
                <w:szCs w:val="18"/>
              </w:rPr>
              <w:t>缝宽</w:t>
            </w:r>
            <w:r>
              <w:rPr>
                <w:rFonts w:ascii="宋体" w:hAnsi="宋体" w:cs="宋体" w:hint="eastAsia"/>
                <w:kern w:val="0"/>
                <w:sz w:val="18"/>
                <w:szCs w:val="18"/>
              </w:rPr>
              <w:t>10mm</w:t>
            </w:r>
            <w:r>
              <w:rPr>
                <w:rFonts w:ascii="宋体" w:hAnsi="宋体" w:cs="宋体" w:hint="eastAsia"/>
                <w:kern w:val="0"/>
                <w:sz w:val="18"/>
                <w:szCs w:val="18"/>
              </w:rPr>
              <w:t>以内</w:t>
            </w:r>
            <w:r>
              <w:rPr>
                <w:rFonts w:ascii="宋体" w:hAnsi="宋体" w:cs="宋体" w:hint="eastAsia"/>
                <w:kern w:val="0"/>
                <w:sz w:val="18"/>
                <w:szCs w:val="18"/>
              </w:rPr>
              <w:t>。含所有人工、机具、辅材及厂区内材料运输。</w:t>
            </w:r>
          </w:p>
        </w:tc>
      </w:tr>
      <w:tr w:rsidR="001B17D7">
        <w:trPr>
          <w:trHeight w:val="288"/>
        </w:trPr>
        <w:tc>
          <w:tcPr>
            <w:tcW w:w="239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kern w:val="0"/>
                <w:sz w:val="24"/>
                <w:szCs w:val="24"/>
              </w:rPr>
            </w:pPr>
            <w:r>
              <w:rPr>
                <w:rFonts w:ascii="宋体" w:hAnsi="宋体" w:cs="宋体" w:hint="eastAsia"/>
                <w:b/>
                <w:kern w:val="0"/>
                <w:sz w:val="24"/>
                <w:szCs w:val="24"/>
              </w:rPr>
              <w:t>最高限价</w:t>
            </w:r>
          </w:p>
        </w:tc>
        <w:tc>
          <w:tcPr>
            <w:tcW w:w="190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17D7" w:rsidRDefault="00AF3A6B">
            <w:pPr>
              <w:widowControl/>
              <w:rPr>
                <w:rFonts w:ascii="宋体" w:hAnsi="宋体" w:cs="宋体"/>
                <w:b/>
                <w:color w:val="FF0000"/>
                <w:kern w:val="0"/>
                <w:sz w:val="24"/>
                <w:szCs w:val="24"/>
              </w:rPr>
            </w:pPr>
            <w:r>
              <w:rPr>
                <w:rFonts w:ascii="等线" w:eastAsia="等线" w:hAnsi="等线" w:cs="等线" w:hint="eastAsia"/>
                <w:color w:val="000000"/>
                <w:kern w:val="0"/>
                <w:sz w:val="22"/>
                <w:szCs w:val="22"/>
                <w:lang w:bidi="ar"/>
              </w:rPr>
              <w:t>913149.4</w:t>
            </w:r>
            <w:r>
              <w:rPr>
                <w:rFonts w:ascii="宋体" w:hAnsi="宋体" w:cs="宋体" w:hint="eastAsia"/>
                <w:b/>
                <w:color w:val="FF0000"/>
                <w:kern w:val="0"/>
                <w:sz w:val="24"/>
                <w:szCs w:val="24"/>
              </w:rPr>
              <w:t>元</w:t>
            </w:r>
          </w:p>
        </w:tc>
        <w:tc>
          <w:tcPr>
            <w:tcW w:w="2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报价合计</w:t>
            </w:r>
          </w:p>
        </w:tc>
        <w:tc>
          <w:tcPr>
            <w:tcW w:w="802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ind w:firstLineChars="1400" w:firstLine="3373"/>
              <w:jc w:val="left"/>
              <w:rPr>
                <w:rFonts w:ascii="宋体" w:hAnsi="宋体" w:cs="宋体"/>
                <w:b/>
                <w:kern w:val="0"/>
                <w:sz w:val="24"/>
                <w:szCs w:val="24"/>
              </w:rPr>
            </w:pPr>
            <w:r>
              <w:rPr>
                <w:rFonts w:ascii="宋体" w:hAnsi="宋体" w:cs="宋体" w:hint="eastAsia"/>
                <w:b/>
                <w:color w:val="FF0000"/>
                <w:kern w:val="0"/>
                <w:sz w:val="24"/>
                <w:szCs w:val="24"/>
              </w:rPr>
              <w:t>元</w:t>
            </w:r>
          </w:p>
        </w:tc>
      </w:tr>
      <w:tr w:rsidR="001B17D7">
        <w:trPr>
          <w:trHeight w:val="383"/>
        </w:trPr>
        <w:tc>
          <w:tcPr>
            <w:tcW w:w="14601"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1B17D7" w:rsidRDefault="00AF3A6B">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1B17D7" w:rsidRDefault="00AF3A6B">
            <w:pPr>
              <w:widowControl/>
              <w:numPr>
                <w:ilvl w:val="0"/>
                <w:numId w:val="6"/>
              </w:numPr>
              <w:textAlignment w:val="center"/>
              <w:rPr>
                <w:rFonts w:ascii="宋体" w:hAnsi="宋体" w:cs="宋体"/>
                <w:b/>
                <w:bCs/>
                <w:color w:val="FF0000"/>
                <w:kern w:val="0"/>
                <w:sz w:val="22"/>
                <w:szCs w:val="22"/>
              </w:rPr>
            </w:pPr>
            <w:r>
              <w:rPr>
                <w:rFonts w:ascii="宋体" w:hAnsi="宋体" w:cs="宋体" w:hint="eastAsia"/>
                <w:b/>
                <w:bCs/>
                <w:color w:val="FF0000"/>
                <w:kern w:val="0"/>
                <w:sz w:val="22"/>
                <w:szCs w:val="22"/>
              </w:rPr>
              <w:t>以上报价</w:t>
            </w:r>
            <w:r>
              <w:rPr>
                <w:rFonts w:ascii="宋体" w:hAnsi="宋体" w:cs="宋体" w:hint="eastAsia"/>
                <w:b/>
                <w:bCs/>
                <w:color w:val="FF0000"/>
                <w:kern w:val="0"/>
                <w:sz w:val="22"/>
                <w:szCs w:val="22"/>
              </w:rPr>
              <w:t>不含</w:t>
            </w:r>
            <w:r>
              <w:rPr>
                <w:rFonts w:ascii="宋体" w:hAnsi="宋体" w:cs="宋体" w:hint="eastAsia"/>
                <w:b/>
                <w:bCs/>
                <w:color w:val="FF0000"/>
                <w:kern w:val="0"/>
                <w:sz w:val="22"/>
                <w:szCs w:val="22"/>
              </w:rPr>
              <w:t>增值税，乙方</w:t>
            </w:r>
            <w:r>
              <w:rPr>
                <w:rFonts w:ascii="宋体" w:hAnsi="宋体" w:cs="宋体" w:hint="eastAsia"/>
                <w:b/>
                <w:bCs/>
                <w:color w:val="FF0000"/>
                <w:kern w:val="0"/>
                <w:sz w:val="22"/>
                <w:szCs w:val="22"/>
              </w:rPr>
              <w:t>开具</w:t>
            </w:r>
            <w:r>
              <w:rPr>
                <w:rFonts w:ascii="宋体" w:hAnsi="宋体" w:cs="宋体" w:hint="eastAsia"/>
                <w:b/>
                <w:bCs/>
                <w:color w:val="FF0000"/>
                <w:kern w:val="0"/>
                <w:sz w:val="22"/>
                <w:szCs w:val="22"/>
              </w:rPr>
              <w:t>相应合法有效的增值税专用发票</w:t>
            </w:r>
            <w:r>
              <w:rPr>
                <w:rFonts w:ascii="宋体" w:hAnsi="宋体" w:cs="宋体" w:hint="eastAsia"/>
                <w:b/>
                <w:bCs/>
                <w:color w:val="FF0000"/>
                <w:kern w:val="0"/>
                <w:sz w:val="22"/>
                <w:szCs w:val="22"/>
              </w:rPr>
              <w:t>，</w:t>
            </w:r>
            <w:r>
              <w:rPr>
                <w:rFonts w:ascii="宋体" w:hAnsi="宋体" w:cs="宋体" w:hint="eastAsia"/>
                <w:b/>
                <w:bCs/>
                <w:color w:val="FF0000"/>
                <w:kern w:val="0"/>
                <w:sz w:val="22"/>
                <w:szCs w:val="22"/>
              </w:rPr>
              <w:t>甲方按所提供的发票抵扣税额承担税金。</w:t>
            </w:r>
          </w:p>
          <w:p w:rsidR="001B17D7" w:rsidRDefault="00AF3A6B">
            <w:pPr>
              <w:widowControl/>
              <w:numPr>
                <w:ilvl w:val="0"/>
                <w:numId w:val="6"/>
              </w:numPr>
              <w:textAlignment w:val="center"/>
              <w:rPr>
                <w:rFonts w:ascii="宋体" w:hAnsi="宋体" w:cs="宋体"/>
                <w:b/>
                <w:bCs/>
                <w:color w:val="FF0000"/>
                <w:kern w:val="0"/>
                <w:sz w:val="22"/>
                <w:szCs w:val="22"/>
              </w:rPr>
            </w:pPr>
            <w:r>
              <w:rPr>
                <w:rFonts w:ascii="宋体" w:hAnsi="宋体" w:cs="宋体" w:hint="eastAsia"/>
                <w:b/>
                <w:bCs/>
                <w:color w:val="FF0000"/>
                <w:kern w:val="0"/>
                <w:sz w:val="22"/>
                <w:szCs w:val="22"/>
              </w:rPr>
              <w:t>以上未明确项目按与审计单位</w:t>
            </w:r>
            <w:r>
              <w:rPr>
                <w:rFonts w:ascii="宋体" w:hAnsi="宋体" w:cs="宋体" w:hint="eastAsia"/>
                <w:b/>
                <w:bCs/>
                <w:color w:val="FF0000"/>
                <w:kern w:val="0"/>
                <w:sz w:val="22"/>
                <w:szCs w:val="22"/>
              </w:rPr>
              <w:t>（扣除甲供材后）</w:t>
            </w:r>
            <w:r>
              <w:rPr>
                <w:rFonts w:ascii="宋体" w:hAnsi="宋体" w:cs="宋体" w:hint="eastAsia"/>
                <w:b/>
                <w:bCs/>
                <w:color w:val="FF0000"/>
                <w:kern w:val="0"/>
                <w:sz w:val="22"/>
                <w:szCs w:val="22"/>
              </w:rPr>
              <w:t>税前结算价作为施工单位结算造价的基数进行下浮</w:t>
            </w:r>
            <w:r>
              <w:rPr>
                <w:rFonts w:ascii="宋体" w:hAnsi="宋体" w:cs="宋体" w:hint="eastAsia"/>
                <w:b/>
                <w:bCs/>
                <w:color w:val="FF0000"/>
                <w:kern w:val="0"/>
                <w:sz w:val="22"/>
                <w:szCs w:val="22"/>
              </w:rPr>
              <w:t>1</w:t>
            </w:r>
            <w:r>
              <w:rPr>
                <w:rFonts w:ascii="宋体" w:hAnsi="宋体" w:cs="宋体" w:hint="eastAsia"/>
                <w:b/>
                <w:bCs/>
                <w:color w:val="FF0000"/>
                <w:kern w:val="0"/>
                <w:sz w:val="22"/>
                <w:szCs w:val="22"/>
              </w:rPr>
              <w:t>5</w:t>
            </w:r>
            <w:r>
              <w:rPr>
                <w:rFonts w:ascii="宋体" w:hAnsi="宋体" w:cs="宋体" w:hint="eastAsia"/>
                <w:b/>
                <w:bCs/>
                <w:color w:val="FF0000"/>
                <w:kern w:val="0"/>
                <w:sz w:val="22"/>
                <w:szCs w:val="22"/>
              </w:rPr>
              <w:t>%</w:t>
            </w:r>
            <w:r>
              <w:rPr>
                <w:rFonts w:ascii="宋体" w:hAnsi="宋体" w:cs="宋体" w:hint="eastAsia"/>
                <w:b/>
                <w:bCs/>
                <w:color w:val="FF0000"/>
                <w:kern w:val="0"/>
                <w:sz w:val="22"/>
                <w:szCs w:val="22"/>
              </w:rPr>
              <w:t>（乙方开具相应合法有效的增值税专用发票，甲方按所提供的发票抵扣税额承担税金）</w:t>
            </w:r>
            <w:r>
              <w:rPr>
                <w:rFonts w:ascii="宋体" w:hAnsi="宋体" w:cs="宋体" w:hint="eastAsia"/>
                <w:b/>
                <w:bCs/>
                <w:color w:val="FF0000"/>
                <w:kern w:val="0"/>
                <w:sz w:val="22"/>
                <w:szCs w:val="22"/>
              </w:rPr>
              <w:t>。</w:t>
            </w:r>
          </w:p>
          <w:p w:rsidR="001B17D7" w:rsidRDefault="00AF3A6B">
            <w:pPr>
              <w:widowControl/>
              <w:numPr>
                <w:ilvl w:val="0"/>
                <w:numId w:val="6"/>
              </w:numPr>
              <w:jc w:val="left"/>
              <w:textAlignment w:val="center"/>
              <w:rPr>
                <w:rFonts w:ascii="宋体" w:hAnsi="宋体" w:cs="宋体"/>
                <w:kern w:val="0"/>
                <w:sz w:val="22"/>
                <w:szCs w:val="22"/>
              </w:rPr>
            </w:pPr>
            <w:r>
              <w:rPr>
                <w:rFonts w:ascii="宋体" w:hAnsi="宋体" w:cs="宋体" w:hint="eastAsia"/>
                <w:kern w:val="0"/>
                <w:sz w:val="22"/>
                <w:szCs w:val="22"/>
              </w:rPr>
              <w:t>中标单位施工中要做好成品保护，如果施工中对我方施工完成的工程进行破坏将给予中标单位工程决算价的</w:t>
            </w:r>
            <w:r>
              <w:rPr>
                <w:rFonts w:ascii="宋体" w:hAnsi="宋体" w:cs="宋体" w:hint="eastAsia"/>
                <w:kern w:val="0"/>
                <w:sz w:val="22"/>
                <w:szCs w:val="22"/>
              </w:rPr>
              <w:t>2%</w:t>
            </w:r>
            <w:r>
              <w:rPr>
                <w:rFonts w:ascii="宋体" w:hAnsi="宋体" w:cs="宋体" w:hint="eastAsia"/>
                <w:kern w:val="0"/>
                <w:sz w:val="22"/>
                <w:szCs w:val="22"/>
              </w:rPr>
              <w:t>处罚，且施工所发生一切费用均由中标单位承担。</w:t>
            </w:r>
          </w:p>
          <w:p w:rsidR="001B17D7" w:rsidRDefault="00AF3A6B">
            <w:pPr>
              <w:widowControl/>
              <w:numPr>
                <w:ilvl w:val="0"/>
                <w:numId w:val="6"/>
              </w:numPr>
              <w:jc w:val="left"/>
              <w:textAlignment w:val="center"/>
              <w:rPr>
                <w:rFonts w:ascii="宋体" w:hAnsi="宋体" w:cs="宋体"/>
                <w:kern w:val="0"/>
                <w:sz w:val="22"/>
                <w:szCs w:val="22"/>
              </w:rPr>
            </w:pPr>
            <w:r>
              <w:rPr>
                <w:rFonts w:ascii="宋体" w:hAnsi="宋体" w:cs="宋体" w:hint="eastAsia"/>
                <w:b/>
                <w:bCs/>
                <w:color w:val="0000FF"/>
                <w:kern w:val="0"/>
                <w:sz w:val="22"/>
                <w:szCs w:val="22"/>
              </w:rPr>
              <w:t>中标单位施工中</w:t>
            </w:r>
            <w:r>
              <w:rPr>
                <w:rFonts w:ascii="宋体" w:hAnsi="宋体" w:cs="宋体" w:hint="eastAsia"/>
                <w:b/>
                <w:bCs/>
                <w:color w:val="0000FF"/>
                <w:kern w:val="0"/>
                <w:sz w:val="22"/>
                <w:szCs w:val="22"/>
              </w:rPr>
              <w:t>严格按照省级或市级</w:t>
            </w:r>
            <w:r>
              <w:rPr>
                <w:rFonts w:ascii="宋体" w:hAnsi="宋体" w:cs="宋体" w:hint="eastAsia"/>
                <w:b/>
                <w:bCs/>
                <w:color w:val="0000FF"/>
                <w:kern w:val="0"/>
                <w:sz w:val="22"/>
                <w:szCs w:val="22"/>
              </w:rPr>
              <w:t>安全文明工地施工标准</w:t>
            </w:r>
            <w:r>
              <w:rPr>
                <w:rFonts w:ascii="宋体" w:hAnsi="宋体" w:cs="宋体" w:hint="eastAsia"/>
                <w:b/>
                <w:bCs/>
                <w:color w:val="0000FF"/>
                <w:kern w:val="0"/>
                <w:sz w:val="22"/>
                <w:szCs w:val="22"/>
              </w:rPr>
              <w:t>落实相关工作</w:t>
            </w:r>
            <w:r>
              <w:rPr>
                <w:rFonts w:ascii="宋体" w:hAnsi="宋体" w:cs="宋体" w:hint="eastAsia"/>
                <w:b/>
                <w:bCs/>
                <w:color w:val="0000FF"/>
                <w:kern w:val="0"/>
                <w:sz w:val="22"/>
                <w:szCs w:val="22"/>
              </w:rPr>
              <w:t>，</w:t>
            </w:r>
            <w:r>
              <w:rPr>
                <w:rFonts w:ascii="宋体" w:hAnsi="宋体" w:cs="宋体" w:hint="eastAsia"/>
                <w:b/>
                <w:bCs/>
                <w:color w:val="0000FF"/>
                <w:kern w:val="0"/>
                <w:sz w:val="22"/>
                <w:szCs w:val="22"/>
              </w:rPr>
              <w:t>如果</w:t>
            </w:r>
            <w:r>
              <w:rPr>
                <w:rFonts w:ascii="宋体" w:hAnsi="宋体" w:cs="宋体" w:hint="eastAsia"/>
                <w:b/>
                <w:bCs/>
                <w:color w:val="0000FF"/>
                <w:kern w:val="0"/>
                <w:sz w:val="22"/>
                <w:szCs w:val="22"/>
              </w:rPr>
              <w:t>达到或符合省级</w:t>
            </w:r>
            <w:r>
              <w:rPr>
                <w:rFonts w:ascii="宋体" w:hAnsi="宋体" w:cs="宋体" w:hint="eastAsia"/>
                <w:b/>
                <w:bCs/>
                <w:color w:val="0000FF"/>
                <w:kern w:val="0"/>
                <w:sz w:val="22"/>
                <w:szCs w:val="22"/>
              </w:rPr>
              <w:t>安全文明工地施工标准</w:t>
            </w:r>
            <w:r>
              <w:rPr>
                <w:rFonts w:ascii="宋体" w:hAnsi="宋体" w:cs="宋体" w:hint="eastAsia"/>
                <w:b/>
                <w:bCs/>
                <w:color w:val="0000FF"/>
                <w:kern w:val="0"/>
                <w:sz w:val="22"/>
                <w:szCs w:val="22"/>
              </w:rPr>
              <w:t>要求，</w:t>
            </w:r>
            <w:r>
              <w:rPr>
                <w:rFonts w:ascii="宋体" w:hAnsi="宋体" w:cs="宋体" w:hint="eastAsia"/>
                <w:b/>
                <w:bCs/>
                <w:color w:val="0000FF"/>
                <w:kern w:val="0"/>
                <w:sz w:val="22"/>
                <w:szCs w:val="22"/>
              </w:rPr>
              <w:t>项目部</w:t>
            </w:r>
            <w:r>
              <w:rPr>
                <w:rFonts w:ascii="宋体" w:hAnsi="宋体" w:cs="宋体" w:hint="eastAsia"/>
                <w:b/>
                <w:bCs/>
                <w:color w:val="0000FF"/>
                <w:kern w:val="0"/>
                <w:sz w:val="22"/>
                <w:szCs w:val="22"/>
              </w:rPr>
              <w:t>及事业部</w:t>
            </w:r>
            <w:r>
              <w:rPr>
                <w:rFonts w:ascii="宋体" w:hAnsi="宋体" w:cs="宋体" w:hint="eastAsia"/>
                <w:b/>
                <w:bCs/>
                <w:color w:val="0000FF"/>
                <w:kern w:val="0"/>
                <w:sz w:val="22"/>
                <w:szCs w:val="22"/>
              </w:rPr>
              <w:t>安环</w:t>
            </w:r>
            <w:r>
              <w:rPr>
                <w:rFonts w:ascii="宋体" w:hAnsi="宋体" w:cs="宋体" w:hint="eastAsia"/>
                <w:b/>
                <w:bCs/>
                <w:color w:val="0000FF"/>
                <w:kern w:val="0"/>
                <w:sz w:val="22"/>
                <w:szCs w:val="22"/>
              </w:rPr>
              <w:lastRenderedPageBreak/>
              <w:t>部</w:t>
            </w:r>
            <w:r>
              <w:rPr>
                <w:rFonts w:ascii="宋体" w:hAnsi="宋体" w:cs="宋体" w:hint="eastAsia"/>
                <w:b/>
                <w:bCs/>
                <w:color w:val="0000FF"/>
                <w:kern w:val="0"/>
                <w:sz w:val="22"/>
                <w:szCs w:val="22"/>
              </w:rPr>
              <w:t>签字确认后</w:t>
            </w:r>
            <w:r>
              <w:rPr>
                <w:rFonts w:ascii="宋体" w:hAnsi="宋体" w:cs="宋体" w:hint="eastAsia"/>
                <w:b/>
                <w:bCs/>
                <w:color w:val="0000FF"/>
                <w:kern w:val="0"/>
                <w:sz w:val="22"/>
                <w:szCs w:val="22"/>
              </w:rPr>
              <w:t>，</w:t>
            </w:r>
            <w:r>
              <w:rPr>
                <w:rFonts w:ascii="宋体" w:hAnsi="宋体" w:cs="宋体" w:hint="eastAsia"/>
                <w:b/>
                <w:bCs/>
                <w:color w:val="0000FF"/>
                <w:kern w:val="0"/>
                <w:sz w:val="22"/>
                <w:szCs w:val="22"/>
              </w:rPr>
              <w:t>将给予</w:t>
            </w:r>
            <w:r>
              <w:rPr>
                <w:rFonts w:ascii="宋体" w:hAnsi="宋体" w:cs="宋体" w:hint="eastAsia"/>
                <w:b/>
                <w:bCs/>
                <w:color w:val="0000FF"/>
                <w:kern w:val="0"/>
                <w:sz w:val="22"/>
                <w:szCs w:val="22"/>
              </w:rPr>
              <w:t>中标单位工程决算价的</w:t>
            </w:r>
            <w:r>
              <w:rPr>
                <w:rFonts w:ascii="宋体" w:hAnsi="宋体" w:cs="宋体" w:hint="eastAsia"/>
                <w:b/>
                <w:bCs/>
                <w:color w:val="0000FF"/>
                <w:kern w:val="0"/>
                <w:sz w:val="22"/>
                <w:szCs w:val="22"/>
              </w:rPr>
              <w:t>2%</w:t>
            </w:r>
            <w:r>
              <w:rPr>
                <w:rFonts w:ascii="宋体" w:hAnsi="宋体" w:cs="宋体" w:hint="eastAsia"/>
                <w:b/>
                <w:bCs/>
                <w:color w:val="0000FF"/>
                <w:kern w:val="0"/>
                <w:sz w:val="22"/>
                <w:szCs w:val="22"/>
              </w:rPr>
              <w:t>奖励</w:t>
            </w:r>
            <w:r>
              <w:rPr>
                <w:rFonts w:ascii="宋体" w:hAnsi="宋体" w:cs="宋体" w:hint="eastAsia"/>
                <w:b/>
                <w:bCs/>
                <w:color w:val="0000FF"/>
                <w:kern w:val="0"/>
                <w:sz w:val="22"/>
                <w:szCs w:val="22"/>
              </w:rPr>
              <w:t>。</w:t>
            </w:r>
          </w:p>
          <w:p w:rsidR="001B17D7" w:rsidRDefault="00AF3A6B">
            <w:pPr>
              <w:widowControl/>
              <w:jc w:val="left"/>
              <w:textAlignment w:val="center"/>
              <w:rPr>
                <w:rFonts w:ascii="宋体" w:hAnsi="宋体" w:cs="宋体"/>
                <w:kern w:val="0"/>
                <w:sz w:val="22"/>
                <w:szCs w:val="22"/>
              </w:rPr>
            </w:pPr>
            <w:r>
              <w:rPr>
                <w:rFonts w:ascii="宋体" w:hAnsi="宋体" w:cs="宋体" w:hint="eastAsia"/>
                <w:kern w:val="0"/>
                <w:sz w:val="22"/>
                <w:szCs w:val="22"/>
              </w:rPr>
              <w:t>5</w:t>
            </w:r>
            <w:r>
              <w:rPr>
                <w:rFonts w:ascii="宋体" w:hAnsi="宋体" w:cs="宋体" w:hint="eastAsia"/>
                <w:kern w:val="0"/>
                <w:sz w:val="22"/>
                <w:szCs w:val="22"/>
              </w:rPr>
              <w:t>、工程施工完成后办理最终决算时应提供项目部确认的工期、安全及质量证明文件，如果不办理将不予办理最终结算。</w:t>
            </w:r>
          </w:p>
        </w:tc>
      </w:tr>
    </w:tbl>
    <w:p w:rsidR="001B17D7" w:rsidRDefault="001B17D7">
      <w:pPr>
        <w:pStyle w:val="WPSPlain"/>
        <w:spacing w:line="400" w:lineRule="exact"/>
        <w:ind w:rightChars="-416" w:right="-874"/>
        <w:rPr>
          <w:rFonts w:ascii="宋体" w:hAnsi="宋体"/>
          <w:sz w:val="24"/>
          <w:szCs w:val="24"/>
        </w:rPr>
      </w:pPr>
    </w:p>
    <w:p w:rsidR="001B17D7" w:rsidRDefault="00AF3A6B">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1B17D7" w:rsidRDefault="00AF3A6B">
      <w:pPr>
        <w:pStyle w:val="WPSPlain"/>
        <w:spacing w:line="400" w:lineRule="exact"/>
        <w:rPr>
          <w:rFonts w:ascii="宋体" w:hAnsi="宋体"/>
          <w:color w:val="000000"/>
          <w:sz w:val="21"/>
          <w:szCs w:val="21"/>
        </w:rPr>
      </w:pPr>
      <w:r>
        <w:rPr>
          <w:rFonts w:ascii="宋体" w:hAnsi="宋体" w:hint="eastAsia"/>
          <w:color w:val="000000"/>
          <w:sz w:val="21"/>
          <w:szCs w:val="21"/>
        </w:rPr>
        <w:t>1</w:t>
      </w:r>
      <w:r>
        <w:rPr>
          <w:rFonts w:ascii="宋体" w:hAnsi="宋体" w:hint="eastAsia"/>
          <w:color w:val="000000"/>
          <w:sz w:val="21"/>
          <w:szCs w:val="21"/>
        </w:rPr>
        <w:t>、本工程工期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请投标方务必到现场勘查。联系人：齐亚萍；</w:t>
      </w:r>
      <w:r>
        <w:rPr>
          <w:rFonts w:ascii="宋体" w:hAnsi="宋体" w:hint="eastAsia"/>
          <w:color w:val="000000"/>
          <w:sz w:val="21"/>
          <w:szCs w:val="21"/>
        </w:rPr>
        <w:t xml:space="preserve"> </w:t>
      </w:r>
      <w:r>
        <w:rPr>
          <w:rFonts w:ascii="宋体" w:hAnsi="宋体" w:hint="eastAsia"/>
          <w:color w:val="000000"/>
          <w:sz w:val="21"/>
          <w:szCs w:val="21"/>
        </w:rPr>
        <w:t>联系电话：</w:t>
      </w:r>
      <w:r>
        <w:rPr>
          <w:rFonts w:ascii="宋体" w:hAnsi="宋体" w:hint="eastAsia"/>
          <w:color w:val="000000"/>
          <w:sz w:val="21"/>
          <w:szCs w:val="21"/>
        </w:rPr>
        <w:t>15156205399</w:t>
      </w:r>
      <w:r>
        <w:rPr>
          <w:rFonts w:ascii="宋体" w:hAnsi="宋体" w:hint="eastAsia"/>
          <w:color w:val="000000"/>
          <w:sz w:val="21"/>
          <w:szCs w:val="21"/>
        </w:rPr>
        <w:t>。</w:t>
      </w:r>
      <w:r>
        <w:rPr>
          <w:rFonts w:ascii="宋体" w:hAnsi="宋体" w:hint="eastAsia"/>
          <w:color w:val="000000"/>
          <w:sz w:val="21"/>
          <w:szCs w:val="21"/>
        </w:rPr>
        <w:t xml:space="preserve"> </w:t>
      </w:r>
    </w:p>
    <w:p w:rsidR="001B17D7" w:rsidRDefault="00AF3A6B">
      <w:pPr>
        <w:spacing w:line="40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、中标人必须自行组织人员及时进行自带材料清理、整理，做好现场文明施工，达到铜陵市相关要求。</w:t>
      </w:r>
    </w:p>
    <w:p w:rsidR="001B17D7" w:rsidRDefault="00AF3A6B">
      <w:pPr>
        <w:pStyle w:val="WPSPlain"/>
        <w:spacing w:line="400" w:lineRule="exact"/>
        <w:rPr>
          <w:rFonts w:ascii="宋体" w:hAnsi="宋体"/>
          <w:color w:val="000000"/>
          <w:sz w:val="21"/>
          <w:szCs w:val="21"/>
        </w:rPr>
      </w:pPr>
      <w:r>
        <w:rPr>
          <w:rFonts w:ascii="宋体" w:hAnsi="宋体" w:cs="宋体" w:hint="eastAsia"/>
          <w:kern w:val="2"/>
          <w:sz w:val="21"/>
          <w:szCs w:val="21"/>
        </w:rPr>
        <w:t>3</w:t>
      </w:r>
      <w:r>
        <w:rPr>
          <w:rFonts w:ascii="宋体" w:hAnsi="宋体" w:cs="宋体" w:hint="eastAsia"/>
          <w:kern w:val="2"/>
          <w:sz w:val="21"/>
          <w:szCs w:val="21"/>
        </w:rPr>
        <w:t>、中标人自备施工机具，项目部提供施工所需的水源、电源接驳点，由中标人接驳至施工位置（电缆电线、水管等由中标包单位提供），住宿费用自行解决。</w:t>
      </w:r>
      <w:r>
        <w:rPr>
          <w:rFonts w:ascii="宋体" w:hAnsi="宋体" w:cs="宋体" w:hint="eastAsia"/>
          <w:kern w:val="2"/>
          <w:sz w:val="21"/>
          <w:szCs w:val="21"/>
        </w:rPr>
        <w:t xml:space="preserve">  </w:t>
      </w:r>
      <w:r>
        <w:rPr>
          <w:rFonts w:ascii="宋体" w:hAnsi="宋体" w:hint="eastAsia"/>
          <w:color w:val="000000"/>
          <w:sz w:val="21"/>
          <w:szCs w:val="21"/>
        </w:rPr>
        <w:t xml:space="preserve">                                                                                                                   </w:t>
      </w:r>
    </w:p>
    <w:p w:rsidR="001B17D7" w:rsidRDefault="00AF3A6B">
      <w:pPr>
        <w:pStyle w:val="WPSPlain"/>
        <w:spacing w:line="400" w:lineRule="exact"/>
        <w:rPr>
          <w:rFonts w:ascii="宋体" w:hAnsi="宋体"/>
          <w:color w:val="000000"/>
          <w:sz w:val="21"/>
          <w:szCs w:val="21"/>
        </w:rPr>
      </w:pPr>
      <w:r>
        <w:rPr>
          <w:rFonts w:ascii="宋体" w:hAnsi="宋体" w:hint="eastAsia"/>
          <w:color w:val="000000"/>
          <w:sz w:val="21"/>
          <w:szCs w:val="21"/>
        </w:rPr>
        <w:t>4</w:t>
      </w:r>
      <w:r>
        <w:rPr>
          <w:rFonts w:ascii="宋体" w:hAnsi="宋体" w:hint="eastAsia"/>
          <w:color w:val="000000"/>
          <w:sz w:val="21"/>
          <w:szCs w:val="21"/>
        </w:rPr>
        <w:t>、工程完工后由项目部进行验收并办理成品交接，但并不免除中标单位保修责任。</w:t>
      </w:r>
    </w:p>
    <w:p w:rsidR="001B17D7" w:rsidRDefault="00AF3A6B">
      <w:pPr>
        <w:pStyle w:val="WPSPlain"/>
        <w:spacing w:line="400" w:lineRule="exact"/>
        <w:rPr>
          <w:rFonts w:ascii="宋体" w:hAnsi="宋体"/>
          <w:color w:val="000000"/>
          <w:sz w:val="21"/>
          <w:szCs w:val="21"/>
        </w:rPr>
      </w:pPr>
      <w:r>
        <w:rPr>
          <w:rFonts w:ascii="宋体" w:hAnsi="宋体" w:hint="eastAsia"/>
          <w:color w:val="000000"/>
          <w:sz w:val="21"/>
          <w:szCs w:val="21"/>
        </w:rPr>
        <w:t>5</w:t>
      </w:r>
      <w:r>
        <w:rPr>
          <w:rFonts w:ascii="宋体" w:hAnsi="宋体" w:hint="eastAsia"/>
          <w:color w:val="000000"/>
          <w:sz w:val="21"/>
          <w:szCs w:val="21"/>
        </w:rPr>
        <w:t>、材料卸货、运至仓库以及材料装车、从仓库运输至施工现场、进场材料保管均由中标人自行负责（包括防雨水、防火、防盗等）。</w:t>
      </w:r>
      <w:r>
        <w:rPr>
          <w:rFonts w:ascii="宋体" w:hAnsi="宋体" w:hint="eastAsia"/>
          <w:color w:val="000000"/>
          <w:sz w:val="21"/>
          <w:szCs w:val="21"/>
        </w:rPr>
        <w:t xml:space="preserve"> </w:t>
      </w:r>
    </w:p>
    <w:p w:rsidR="001B17D7" w:rsidRDefault="00AF3A6B">
      <w:pPr>
        <w:pStyle w:val="WPSPlain"/>
        <w:spacing w:line="400" w:lineRule="exact"/>
        <w:rPr>
          <w:rFonts w:ascii="宋体" w:hAnsi="宋体"/>
          <w:color w:val="000000"/>
          <w:sz w:val="21"/>
          <w:szCs w:val="21"/>
        </w:rPr>
      </w:pPr>
      <w:r>
        <w:rPr>
          <w:rFonts w:ascii="宋体" w:hAnsi="宋体" w:hint="eastAsia"/>
          <w:color w:val="000000"/>
          <w:sz w:val="21"/>
          <w:szCs w:val="21"/>
        </w:rPr>
        <w:t>6</w:t>
      </w:r>
      <w:r>
        <w:rPr>
          <w:rFonts w:ascii="宋体" w:hAnsi="宋体" w:hint="eastAsia"/>
          <w:color w:val="000000"/>
          <w:sz w:val="21"/>
          <w:szCs w:val="21"/>
        </w:rPr>
        <w:t>、所报单价包含所有措施费用，如：现场不设置生活区以及工具房、进场施工人员费用、现</w:t>
      </w:r>
      <w:r>
        <w:rPr>
          <w:rFonts w:ascii="宋体" w:hAnsi="宋体" w:hint="eastAsia"/>
          <w:color w:val="000000"/>
          <w:sz w:val="21"/>
          <w:szCs w:val="21"/>
        </w:rPr>
        <w:t>场的放线、测量费用（不含工程定位）、材料的水平、垂直运输费用、模板超高费、因赶抢工期而发生的措施费用；施工期间安全防护、成品保护；每日完工后现场清理；现场文明施工、满足管理方的</w:t>
      </w:r>
      <w:r>
        <w:rPr>
          <w:rFonts w:ascii="宋体" w:hAnsi="宋体" w:hint="eastAsia"/>
          <w:color w:val="000000"/>
          <w:sz w:val="21"/>
          <w:szCs w:val="21"/>
        </w:rPr>
        <w:t>5S</w:t>
      </w:r>
      <w:r>
        <w:rPr>
          <w:rFonts w:ascii="宋体" w:hAnsi="宋体" w:hint="eastAsia"/>
          <w:color w:val="000000"/>
          <w:sz w:val="21"/>
          <w:szCs w:val="21"/>
        </w:rPr>
        <w:t>管理；油漆桶、材料包装等杂物按指定点堆放或装车外运等。</w:t>
      </w:r>
      <w:r>
        <w:rPr>
          <w:rFonts w:ascii="宋体" w:hAnsi="宋体" w:hint="eastAsia"/>
          <w:color w:val="000000"/>
          <w:sz w:val="21"/>
          <w:szCs w:val="21"/>
        </w:rPr>
        <w:t xml:space="preserve"> </w:t>
      </w:r>
    </w:p>
    <w:p w:rsidR="001B17D7" w:rsidRDefault="00AF3A6B">
      <w:pPr>
        <w:pStyle w:val="WPSPlain"/>
        <w:spacing w:line="400" w:lineRule="exact"/>
        <w:rPr>
          <w:rFonts w:ascii="宋体" w:hAnsi="宋体"/>
          <w:color w:val="000000"/>
          <w:sz w:val="21"/>
          <w:szCs w:val="21"/>
        </w:rPr>
      </w:pPr>
      <w:r>
        <w:rPr>
          <w:rFonts w:ascii="宋体" w:hAnsi="宋体" w:hint="eastAsia"/>
          <w:color w:val="000000"/>
          <w:sz w:val="21"/>
          <w:szCs w:val="21"/>
        </w:rPr>
        <w:t>7</w:t>
      </w:r>
      <w:r>
        <w:rPr>
          <w:rFonts w:ascii="宋体" w:hAnsi="宋体" w:hint="eastAsia"/>
          <w:color w:val="000000"/>
          <w:sz w:val="21"/>
          <w:szCs w:val="21"/>
        </w:rPr>
        <w:t>、本工程招标的工程量依据建设单位所提供的清单，实际工作量可能会因图纸变更、现场条件等发生变化，但工程量的减少执行此单价，投标人需充分考虑；</w:t>
      </w:r>
    </w:p>
    <w:p w:rsidR="001B17D7" w:rsidRDefault="00AF3A6B">
      <w:pPr>
        <w:pStyle w:val="WPSPlain"/>
        <w:spacing w:line="400" w:lineRule="exact"/>
        <w:rPr>
          <w:rFonts w:ascii="宋体" w:hAnsi="宋体"/>
          <w:color w:val="000000"/>
          <w:sz w:val="21"/>
          <w:szCs w:val="21"/>
        </w:rPr>
      </w:pPr>
      <w:r>
        <w:rPr>
          <w:rFonts w:ascii="宋体" w:hAnsi="宋体" w:hint="eastAsia"/>
          <w:color w:val="000000"/>
          <w:sz w:val="21"/>
          <w:szCs w:val="21"/>
        </w:rPr>
        <w:t>8</w:t>
      </w:r>
      <w:r>
        <w:rPr>
          <w:rFonts w:ascii="宋体" w:hAnsi="宋体" w:hint="eastAsia"/>
          <w:color w:val="000000"/>
          <w:sz w:val="21"/>
          <w:szCs w:val="21"/>
        </w:rPr>
        <w:t>、中标人需严格按甲方出具的施工图或招标清单中的工作内容进行施工，工程量按实际完成量及不超过甲方同业主结算量进行结算。</w:t>
      </w:r>
    </w:p>
    <w:p w:rsidR="001B17D7" w:rsidRDefault="00AF3A6B">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color w:val="000000"/>
          <w:sz w:val="21"/>
          <w:szCs w:val="21"/>
        </w:rPr>
        <w:t>、</w:t>
      </w:r>
      <w:r>
        <w:rPr>
          <w:rFonts w:ascii="宋体" w:hAnsi="宋体" w:hint="eastAsia"/>
          <w:sz w:val="21"/>
          <w:szCs w:val="21"/>
        </w:rPr>
        <w:t>中标人</w:t>
      </w:r>
      <w:r>
        <w:rPr>
          <w:rFonts w:ascii="宋体" w:hAnsi="宋体" w:hint="eastAsia"/>
          <w:color w:val="000000"/>
          <w:sz w:val="21"/>
          <w:szCs w:val="21"/>
        </w:rPr>
        <w:t>在</w:t>
      </w:r>
      <w:r>
        <w:rPr>
          <w:rFonts w:ascii="宋体" w:hAnsi="宋体" w:hint="eastAsia"/>
          <w:color w:val="000000"/>
          <w:sz w:val="21"/>
          <w:szCs w:val="21"/>
        </w:rPr>
        <w:t>施工中甲供材料消耗量超量所发生费用均</w:t>
      </w:r>
      <w:r>
        <w:rPr>
          <w:rFonts w:ascii="宋体" w:hAnsi="宋体" w:hint="eastAsia"/>
          <w:sz w:val="21"/>
          <w:szCs w:val="21"/>
        </w:rPr>
        <w:t>中标人</w:t>
      </w:r>
      <w:r>
        <w:rPr>
          <w:rFonts w:ascii="宋体" w:hAnsi="宋体" w:hint="eastAsia"/>
          <w:color w:val="000000"/>
          <w:sz w:val="21"/>
          <w:szCs w:val="21"/>
        </w:rPr>
        <w:t>承担。</w:t>
      </w:r>
    </w:p>
    <w:p w:rsidR="001B17D7" w:rsidRDefault="00AF3A6B">
      <w:pPr>
        <w:pStyle w:val="WPSPlain"/>
        <w:spacing w:line="400" w:lineRule="exact"/>
        <w:rPr>
          <w:rFonts w:ascii="宋体" w:hAnsi="宋体"/>
          <w:color w:val="000000"/>
          <w:sz w:val="21"/>
          <w:szCs w:val="21"/>
        </w:rPr>
      </w:pPr>
      <w:r>
        <w:rPr>
          <w:rFonts w:ascii="宋体" w:hAnsi="宋体" w:hint="eastAsia"/>
          <w:color w:val="000000"/>
          <w:sz w:val="21"/>
          <w:szCs w:val="21"/>
        </w:rPr>
        <w:t>10</w:t>
      </w:r>
      <w:r>
        <w:rPr>
          <w:rFonts w:ascii="宋体" w:hAnsi="宋体" w:hint="eastAsia"/>
          <w:color w:val="000000"/>
          <w:sz w:val="21"/>
          <w:szCs w:val="21"/>
        </w:rPr>
        <w:t>、工程付款均需提供增值税专用发票。</w:t>
      </w:r>
    </w:p>
    <w:p w:rsidR="001B17D7" w:rsidRDefault="00AF3A6B">
      <w:pPr>
        <w:pStyle w:val="WPSPlain"/>
        <w:spacing w:line="400" w:lineRule="exact"/>
        <w:rPr>
          <w:rFonts w:ascii="宋体" w:hAnsi="宋体"/>
          <w:color w:val="000000"/>
          <w:sz w:val="21"/>
          <w:szCs w:val="21"/>
        </w:rPr>
      </w:pPr>
      <w:r>
        <w:rPr>
          <w:rFonts w:ascii="宋体" w:hAnsi="宋体" w:hint="eastAsia"/>
          <w:color w:val="000000"/>
          <w:sz w:val="21"/>
          <w:szCs w:val="21"/>
        </w:rPr>
        <w:t>11</w:t>
      </w:r>
      <w:r>
        <w:rPr>
          <w:rFonts w:ascii="宋体" w:hAnsi="宋体" w:hint="eastAsia"/>
          <w:color w:val="000000"/>
          <w:sz w:val="21"/>
          <w:szCs w:val="21"/>
        </w:rPr>
        <w:t>、所有报价均已包含施工时产生的垃圾运输费用。</w:t>
      </w:r>
    </w:p>
    <w:p w:rsidR="001B17D7" w:rsidRDefault="00AF3A6B">
      <w:pPr>
        <w:pStyle w:val="WPSPlain"/>
        <w:spacing w:line="400" w:lineRule="exact"/>
        <w:rPr>
          <w:rFonts w:ascii="宋体" w:hAnsi="宋体"/>
          <w:color w:val="000000"/>
          <w:sz w:val="21"/>
          <w:szCs w:val="21"/>
        </w:rPr>
      </w:pPr>
      <w:r>
        <w:rPr>
          <w:rFonts w:ascii="宋体" w:hAnsi="宋体" w:hint="eastAsia"/>
          <w:color w:val="000000"/>
          <w:sz w:val="21"/>
          <w:szCs w:val="21"/>
        </w:rPr>
        <w:t>12</w:t>
      </w:r>
      <w:r>
        <w:rPr>
          <w:rFonts w:ascii="宋体" w:hAnsi="宋体" w:hint="eastAsia"/>
          <w:color w:val="000000"/>
          <w:sz w:val="21"/>
          <w:szCs w:val="21"/>
        </w:rPr>
        <w:t>、所有乙方提供主材均需提供产品合格证及产品质量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1B17D7" w:rsidRDefault="00AF3A6B">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hint="eastAsia"/>
          <w:color w:val="000000"/>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1B17D7" w:rsidRDefault="00AF3A6B">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1B17D7" w:rsidRDefault="00AF3A6B">
      <w:pPr>
        <w:spacing w:line="400" w:lineRule="exact"/>
        <w:ind w:firstLineChars="2800" w:firstLine="6720"/>
        <w:rPr>
          <w:sz w:val="24"/>
          <w:szCs w:val="24"/>
          <w:u w:val="single"/>
        </w:rPr>
      </w:pPr>
      <w:r>
        <w:rPr>
          <w:rFonts w:hint="eastAsia"/>
          <w:sz w:val="24"/>
          <w:szCs w:val="24"/>
        </w:rPr>
        <w:lastRenderedPageBreak/>
        <w:t xml:space="preserve">       </w:t>
      </w:r>
      <w:r>
        <w:rPr>
          <w:rFonts w:hint="eastAsia"/>
          <w:sz w:val="24"/>
          <w:szCs w:val="24"/>
        </w:rPr>
        <w:t>法定代表人：</w:t>
      </w:r>
      <w:r>
        <w:rPr>
          <w:rFonts w:hint="eastAsia"/>
          <w:sz w:val="24"/>
          <w:szCs w:val="24"/>
          <w:u w:val="single"/>
        </w:rPr>
        <w:t xml:space="preserve">                             </w:t>
      </w:r>
    </w:p>
    <w:p w:rsidR="001B17D7" w:rsidRDefault="00AF3A6B">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1B17D7">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6B" w:rsidRDefault="00AF3A6B">
      <w:r>
        <w:separator/>
      </w:r>
    </w:p>
  </w:endnote>
  <w:endnote w:type="continuationSeparator" w:id="0">
    <w:p w:rsidR="00AF3A6B" w:rsidRDefault="00AF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
    <w:altName w:val="Arial Unicode MS"/>
    <w:charset w:val="86"/>
    <w:family w:val="auto"/>
    <w:pitch w:val="default"/>
    <w:sig w:usb0="00000000" w:usb1="38CF7CFA" w:usb2="00000016" w:usb3="00000000" w:csb0="00040001" w:csb1="00000000"/>
  </w:font>
  <w:font w:name="等线">
    <w:altName w:val="微软雅黑"/>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D7" w:rsidRDefault="00AF3A6B">
    <w:pPr>
      <w:pStyle w:val="aa"/>
      <w:framePr w:wrap="around" w:vAnchor="text" w:hAnchor="margin" w:xAlign="right" w:y="1"/>
      <w:rPr>
        <w:rStyle w:val="af"/>
      </w:rPr>
    </w:pPr>
    <w:r>
      <w:fldChar w:fldCharType="begin"/>
    </w:r>
    <w:r>
      <w:rPr>
        <w:rStyle w:val="af"/>
      </w:rPr>
      <w:instrText xml:space="preserve">PAGE  </w:instrText>
    </w:r>
    <w:r>
      <w:fldChar w:fldCharType="end"/>
    </w:r>
  </w:p>
  <w:p w:rsidR="001B17D7" w:rsidRDefault="001B17D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D7" w:rsidRDefault="00AF3A6B">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2625B9">
      <w:rPr>
        <w:noProof/>
        <w:kern w:val="0"/>
        <w:szCs w:val="21"/>
      </w:rPr>
      <w:t>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2625B9">
      <w:rPr>
        <w:noProof/>
        <w:kern w:val="0"/>
        <w:szCs w:val="21"/>
      </w:rPr>
      <w:t>12</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6B" w:rsidRDefault="00AF3A6B">
      <w:r>
        <w:separator/>
      </w:r>
    </w:p>
  </w:footnote>
  <w:footnote w:type="continuationSeparator" w:id="0">
    <w:p w:rsidR="00AF3A6B" w:rsidRDefault="00AF3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D7" w:rsidRDefault="00AF3A6B">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铜陵有色金属集团铜冠建筑安装股份有限公司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20CDE28"/>
    <w:multiLevelType w:val="singleLevel"/>
    <w:tmpl w:val="120CDE28"/>
    <w:lvl w:ilvl="0">
      <w:start w:val="1"/>
      <w:numFmt w:val="decimal"/>
      <w:suff w:val="nothing"/>
      <w:lvlText w:val="%1、"/>
      <w:lvlJc w:val="left"/>
    </w:lvl>
  </w:abstractNum>
  <w:abstractNum w:abstractNumId="2">
    <w:nsid w:val="5B354808"/>
    <w:multiLevelType w:val="multilevel"/>
    <w:tmpl w:val="5B3548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Mzc0MThhZDE3MmY0ODU3NTcxYWM5NmZiYTY4MDkifQ=="/>
  </w:docVars>
  <w:rsids>
    <w:rsidRoot w:val="00172A27"/>
    <w:rsid w:val="FFFE07A9"/>
    <w:rsid w:val="000011C7"/>
    <w:rsid w:val="000057FF"/>
    <w:rsid w:val="000058B7"/>
    <w:rsid w:val="00006109"/>
    <w:rsid w:val="00007FF7"/>
    <w:rsid w:val="00010B3D"/>
    <w:rsid w:val="00010E1E"/>
    <w:rsid w:val="0001320A"/>
    <w:rsid w:val="00013B63"/>
    <w:rsid w:val="000141A7"/>
    <w:rsid w:val="00014B4E"/>
    <w:rsid w:val="000209C4"/>
    <w:rsid w:val="0002354A"/>
    <w:rsid w:val="00025374"/>
    <w:rsid w:val="00026A60"/>
    <w:rsid w:val="00030BA2"/>
    <w:rsid w:val="000314E0"/>
    <w:rsid w:val="00031C3B"/>
    <w:rsid w:val="00034E7C"/>
    <w:rsid w:val="00035068"/>
    <w:rsid w:val="0003642B"/>
    <w:rsid w:val="00040007"/>
    <w:rsid w:val="00043231"/>
    <w:rsid w:val="000433B5"/>
    <w:rsid w:val="000439A1"/>
    <w:rsid w:val="00043D3C"/>
    <w:rsid w:val="00045841"/>
    <w:rsid w:val="00053316"/>
    <w:rsid w:val="00053C4F"/>
    <w:rsid w:val="000540F9"/>
    <w:rsid w:val="00054CF3"/>
    <w:rsid w:val="00060455"/>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3E66"/>
    <w:rsid w:val="0009462B"/>
    <w:rsid w:val="00094BA7"/>
    <w:rsid w:val="000A01C1"/>
    <w:rsid w:val="000A3825"/>
    <w:rsid w:val="000A40A2"/>
    <w:rsid w:val="000A6B4E"/>
    <w:rsid w:val="000A7155"/>
    <w:rsid w:val="000B1DDE"/>
    <w:rsid w:val="000B6AC4"/>
    <w:rsid w:val="000C292B"/>
    <w:rsid w:val="000C33EB"/>
    <w:rsid w:val="000C4CE2"/>
    <w:rsid w:val="000C65C4"/>
    <w:rsid w:val="000D03D0"/>
    <w:rsid w:val="000D1187"/>
    <w:rsid w:val="000D221A"/>
    <w:rsid w:val="000D499B"/>
    <w:rsid w:val="000D50E7"/>
    <w:rsid w:val="000D7B18"/>
    <w:rsid w:val="000E0D9F"/>
    <w:rsid w:val="000E149D"/>
    <w:rsid w:val="000E5893"/>
    <w:rsid w:val="000E5AEC"/>
    <w:rsid w:val="000E67B8"/>
    <w:rsid w:val="000E7392"/>
    <w:rsid w:val="000F5EDC"/>
    <w:rsid w:val="000F61E3"/>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34D3B"/>
    <w:rsid w:val="00140074"/>
    <w:rsid w:val="00140152"/>
    <w:rsid w:val="00146EE4"/>
    <w:rsid w:val="00150744"/>
    <w:rsid w:val="00154785"/>
    <w:rsid w:val="00157BCF"/>
    <w:rsid w:val="001618C1"/>
    <w:rsid w:val="00163205"/>
    <w:rsid w:val="0016415F"/>
    <w:rsid w:val="00164500"/>
    <w:rsid w:val="0016470F"/>
    <w:rsid w:val="001667D1"/>
    <w:rsid w:val="001714CF"/>
    <w:rsid w:val="00172A27"/>
    <w:rsid w:val="00174874"/>
    <w:rsid w:val="00174DAF"/>
    <w:rsid w:val="00176653"/>
    <w:rsid w:val="0017797A"/>
    <w:rsid w:val="00180003"/>
    <w:rsid w:val="00184C33"/>
    <w:rsid w:val="00192BEB"/>
    <w:rsid w:val="00193125"/>
    <w:rsid w:val="001945A1"/>
    <w:rsid w:val="001977B4"/>
    <w:rsid w:val="001A1DF0"/>
    <w:rsid w:val="001A4863"/>
    <w:rsid w:val="001A4E7A"/>
    <w:rsid w:val="001A5BCF"/>
    <w:rsid w:val="001A7DB2"/>
    <w:rsid w:val="001B17D7"/>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0DBC"/>
    <w:rsid w:val="001E1DAA"/>
    <w:rsid w:val="001E31A3"/>
    <w:rsid w:val="001E3ECF"/>
    <w:rsid w:val="001E49ED"/>
    <w:rsid w:val="001E4A31"/>
    <w:rsid w:val="001E5272"/>
    <w:rsid w:val="001E7031"/>
    <w:rsid w:val="001F13A3"/>
    <w:rsid w:val="001F26C2"/>
    <w:rsid w:val="001F2BDB"/>
    <w:rsid w:val="00200F0A"/>
    <w:rsid w:val="002015E4"/>
    <w:rsid w:val="00201D62"/>
    <w:rsid w:val="00205585"/>
    <w:rsid w:val="00205826"/>
    <w:rsid w:val="002070EB"/>
    <w:rsid w:val="00207631"/>
    <w:rsid w:val="00210970"/>
    <w:rsid w:val="00211DF8"/>
    <w:rsid w:val="0021292A"/>
    <w:rsid w:val="00224E98"/>
    <w:rsid w:val="002261D7"/>
    <w:rsid w:val="002262EF"/>
    <w:rsid w:val="00226A39"/>
    <w:rsid w:val="0022728E"/>
    <w:rsid w:val="00235AC2"/>
    <w:rsid w:val="00235FAE"/>
    <w:rsid w:val="00236DA3"/>
    <w:rsid w:val="00237889"/>
    <w:rsid w:val="00240A45"/>
    <w:rsid w:val="002421B8"/>
    <w:rsid w:val="00243986"/>
    <w:rsid w:val="0024545F"/>
    <w:rsid w:val="00252568"/>
    <w:rsid w:val="002528C2"/>
    <w:rsid w:val="0025355A"/>
    <w:rsid w:val="0025380E"/>
    <w:rsid w:val="00253D75"/>
    <w:rsid w:val="00257192"/>
    <w:rsid w:val="002625B9"/>
    <w:rsid w:val="00264F41"/>
    <w:rsid w:val="0026505D"/>
    <w:rsid w:val="00265764"/>
    <w:rsid w:val="00266706"/>
    <w:rsid w:val="002702D4"/>
    <w:rsid w:val="00271353"/>
    <w:rsid w:val="00271B07"/>
    <w:rsid w:val="00271E04"/>
    <w:rsid w:val="00272600"/>
    <w:rsid w:val="00274C99"/>
    <w:rsid w:val="00274CBC"/>
    <w:rsid w:val="002803FE"/>
    <w:rsid w:val="002805A1"/>
    <w:rsid w:val="00282791"/>
    <w:rsid w:val="00284F3A"/>
    <w:rsid w:val="00285156"/>
    <w:rsid w:val="00286985"/>
    <w:rsid w:val="0029157C"/>
    <w:rsid w:val="00291905"/>
    <w:rsid w:val="00291EB8"/>
    <w:rsid w:val="002934EA"/>
    <w:rsid w:val="00293CF3"/>
    <w:rsid w:val="00294FAF"/>
    <w:rsid w:val="00296C3C"/>
    <w:rsid w:val="00296D2F"/>
    <w:rsid w:val="00296DD6"/>
    <w:rsid w:val="00297C66"/>
    <w:rsid w:val="002A2D56"/>
    <w:rsid w:val="002A3C7A"/>
    <w:rsid w:val="002A564F"/>
    <w:rsid w:val="002A6CD6"/>
    <w:rsid w:val="002B09EB"/>
    <w:rsid w:val="002B3154"/>
    <w:rsid w:val="002B3304"/>
    <w:rsid w:val="002B679C"/>
    <w:rsid w:val="002B7765"/>
    <w:rsid w:val="002B793A"/>
    <w:rsid w:val="002C2F7B"/>
    <w:rsid w:val="002C59FA"/>
    <w:rsid w:val="002C618E"/>
    <w:rsid w:val="002C645C"/>
    <w:rsid w:val="002D0451"/>
    <w:rsid w:val="002D0A63"/>
    <w:rsid w:val="002D0F56"/>
    <w:rsid w:val="002D47BE"/>
    <w:rsid w:val="002D507D"/>
    <w:rsid w:val="002D5232"/>
    <w:rsid w:val="002D5A0F"/>
    <w:rsid w:val="002D7A3A"/>
    <w:rsid w:val="002E027A"/>
    <w:rsid w:val="002E1607"/>
    <w:rsid w:val="002E1663"/>
    <w:rsid w:val="002E56B5"/>
    <w:rsid w:val="002E71CC"/>
    <w:rsid w:val="002F0066"/>
    <w:rsid w:val="002F00AD"/>
    <w:rsid w:val="002F0772"/>
    <w:rsid w:val="002F20CA"/>
    <w:rsid w:val="002F30AC"/>
    <w:rsid w:val="002F4FBD"/>
    <w:rsid w:val="002F598F"/>
    <w:rsid w:val="002F6169"/>
    <w:rsid w:val="002F69EB"/>
    <w:rsid w:val="002F734F"/>
    <w:rsid w:val="002F7782"/>
    <w:rsid w:val="002F7D67"/>
    <w:rsid w:val="00303B64"/>
    <w:rsid w:val="003057F3"/>
    <w:rsid w:val="0031159E"/>
    <w:rsid w:val="00311F34"/>
    <w:rsid w:val="0031406B"/>
    <w:rsid w:val="0031481B"/>
    <w:rsid w:val="003150E8"/>
    <w:rsid w:val="00316571"/>
    <w:rsid w:val="003173F4"/>
    <w:rsid w:val="00317CF2"/>
    <w:rsid w:val="00320996"/>
    <w:rsid w:val="00320A9B"/>
    <w:rsid w:val="003210AD"/>
    <w:rsid w:val="0032232E"/>
    <w:rsid w:val="00323C68"/>
    <w:rsid w:val="003267BB"/>
    <w:rsid w:val="00326983"/>
    <w:rsid w:val="003274AC"/>
    <w:rsid w:val="00331163"/>
    <w:rsid w:val="0033780D"/>
    <w:rsid w:val="00337829"/>
    <w:rsid w:val="003378DB"/>
    <w:rsid w:val="0033797C"/>
    <w:rsid w:val="00337D7A"/>
    <w:rsid w:val="00337DE2"/>
    <w:rsid w:val="0034054A"/>
    <w:rsid w:val="00340A08"/>
    <w:rsid w:val="00346321"/>
    <w:rsid w:val="00347C25"/>
    <w:rsid w:val="00347E5C"/>
    <w:rsid w:val="00350D77"/>
    <w:rsid w:val="003520F9"/>
    <w:rsid w:val="0035382E"/>
    <w:rsid w:val="003577DA"/>
    <w:rsid w:val="003601EB"/>
    <w:rsid w:val="00361B7E"/>
    <w:rsid w:val="00361E7D"/>
    <w:rsid w:val="00361E92"/>
    <w:rsid w:val="00362DD1"/>
    <w:rsid w:val="003663E3"/>
    <w:rsid w:val="00366C11"/>
    <w:rsid w:val="003674B7"/>
    <w:rsid w:val="00371C59"/>
    <w:rsid w:val="0037438C"/>
    <w:rsid w:val="003771C3"/>
    <w:rsid w:val="00377B66"/>
    <w:rsid w:val="00377FCF"/>
    <w:rsid w:val="0038150F"/>
    <w:rsid w:val="00383A2F"/>
    <w:rsid w:val="00385530"/>
    <w:rsid w:val="00385D8A"/>
    <w:rsid w:val="003877C4"/>
    <w:rsid w:val="003925AE"/>
    <w:rsid w:val="00392A0F"/>
    <w:rsid w:val="00393EE1"/>
    <w:rsid w:val="00394500"/>
    <w:rsid w:val="0039741F"/>
    <w:rsid w:val="00397633"/>
    <w:rsid w:val="003A02BD"/>
    <w:rsid w:val="003A2245"/>
    <w:rsid w:val="003A26A9"/>
    <w:rsid w:val="003A444C"/>
    <w:rsid w:val="003A4FE0"/>
    <w:rsid w:val="003A5F6C"/>
    <w:rsid w:val="003B0FFE"/>
    <w:rsid w:val="003B16E9"/>
    <w:rsid w:val="003B2091"/>
    <w:rsid w:val="003B26F0"/>
    <w:rsid w:val="003B5918"/>
    <w:rsid w:val="003C0282"/>
    <w:rsid w:val="003C1CAE"/>
    <w:rsid w:val="003C77C1"/>
    <w:rsid w:val="003D15C3"/>
    <w:rsid w:val="003D2321"/>
    <w:rsid w:val="003D6900"/>
    <w:rsid w:val="003D7CDE"/>
    <w:rsid w:val="003D7D62"/>
    <w:rsid w:val="003E6931"/>
    <w:rsid w:val="003E6AA6"/>
    <w:rsid w:val="003F0173"/>
    <w:rsid w:val="003F0183"/>
    <w:rsid w:val="003F162E"/>
    <w:rsid w:val="003F1B9B"/>
    <w:rsid w:val="003F2ECF"/>
    <w:rsid w:val="003F4149"/>
    <w:rsid w:val="003F4607"/>
    <w:rsid w:val="003F57AF"/>
    <w:rsid w:val="00400EC7"/>
    <w:rsid w:val="00403152"/>
    <w:rsid w:val="004065AC"/>
    <w:rsid w:val="004073F3"/>
    <w:rsid w:val="004112F4"/>
    <w:rsid w:val="00411EA9"/>
    <w:rsid w:val="0041310E"/>
    <w:rsid w:val="0041459F"/>
    <w:rsid w:val="00415384"/>
    <w:rsid w:val="00416DDC"/>
    <w:rsid w:val="00416F59"/>
    <w:rsid w:val="00423FF4"/>
    <w:rsid w:val="00426F09"/>
    <w:rsid w:val="00427BF9"/>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2A25"/>
    <w:rsid w:val="00453B2A"/>
    <w:rsid w:val="00454D8F"/>
    <w:rsid w:val="0045536F"/>
    <w:rsid w:val="00456178"/>
    <w:rsid w:val="004566A7"/>
    <w:rsid w:val="00462808"/>
    <w:rsid w:val="00462FEC"/>
    <w:rsid w:val="00463115"/>
    <w:rsid w:val="00464D82"/>
    <w:rsid w:val="00470B06"/>
    <w:rsid w:val="004729B2"/>
    <w:rsid w:val="0047691D"/>
    <w:rsid w:val="004833B6"/>
    <w:rsid w:val="00483A08"/>
    <w:rsid w:val="00487F3E"/>
    <w:rsid w:val="00492328"/>
    <w:rsid w:val="00494BE6"/>
    <w:rsid w:val="004961B8"/>
    <w:rsid w:val="00496D32"/>
    <w:rsid w:val="00496FC3"/>
    <w:rsid w:val="004A059F"/>
    <w:rsid w:val="004A7BB8"/>
    <w:rsid w:val="004A7C92"/>
    <w:rsid w:val="004B0C13"/>
    <w:rsid w:val="004B44B0"/>
    <w:rsid w:val="004C5ED9"/>
    <w:rsid w:val="004C7981"/>
    <w:rsid w:val="004C7CF0"/>
    <w:rsid w:val="004D050D"/>
    <w:rsid w:val="004D09C8"/>
    <w:rsid w:val="004D11DF"/>
    <w:rsid w:val="004D373E"/>
    <w:rsid w:val="004D3BFB"/>
    <w:rsid w:val="004D4072"/>
    <w:rsid w:val="004D4B6E"/>
    <w:rsid w:val="004D6A2F"/>
    <w:rsid w:val="004D6C70"/>
    <w:rsid w:val="004D7195"/>
    <w:rsid w:val="004E13B4"/>
    <w:rsid w:val="004E22D7"/>
    <w:rsid w:val="004E3E6D"/>
    <w:rsid w:val="004F049A"/>
    <w:rsid w:val="004F1B20"/>
    <w:rsid w:val="004F1BDB"/>
    <w:rsid w:val="004F2E5D"/>
    <w:rsid w:val="004F3F11"/>
    <w:rsid w:val="004F5163"/>
    <w:rsid w:val="004F5602"/>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3C01"/>
    <w:rsid w:val="00524C91"/>
    <w:rsid w:val="00525479"/>
    <w:rsid w:val="0052656D"/>
    <w:rsid w:val="0052748B"/>
    <w:rsid w:val="005274C5"/>
    <w:rsid w:val="0053205D"/>
    <w:rsid w:val="00534EFE"/>
    <w:rsid w:val="00535B7B"/>
    <w:rsid w:val="005360A0"/>
    <w:rsid w:val="00536A25"/>
    <w:rsid w:val="00537B3D"/>
    <w:rsid w:val="00541D02"/>
    <w:rsid w:val="0054457D"/>
    <w:rsid w:val="005450C8"/>
    <w:rsid w:val="0054655C"/>
    <w:rsid w:val="005520DD"/>
    <w:rsid w:val="005521F5"/>
    <w:rsid w:val="0055314B"/>
    <w:rsid w:val="00554539"/>
    <w:rsid w:val="005558FF"/>
    <w:rsid w:val="00556570"/>
    <w:rsid w:val="00560944"/>
    <w:rsid w:val="00561445"/>
    <w:rsid w:val="005627A8"/>
    <w:rsid w:val="005632D7"/>
    <w:rsid w:val="00563CDA"/>
    <w:rsid w:val="00563E95"/>
    <w:rsid w:val="00564E9F"/>
    <w:rsid w:val="0056564A"/>
    <w:rsid w:val="00566B6D"/>
    <w:rsid w:val="00567322"/>
    <w:rsid w:val="005732FA"/>
    <w:rsid w:val="005743D7"/>
    <w:rsid w:val="00574D27"/>
    <w:rsid w:val="00576CA9"/>
    <w:rsid w:val="005803FE"/>
    <w:rsid w:val="00580961"/>
    <w:rsid w:val="00581FA0"/>
    <w:rsid w:val="005855A7"/>
    <w:rsid w:val="005875D8"/>
    <w:rsid w:val="00590045"/>
    <w:rsid w:val="00593338"/>
    <w:rsid w:val="00596031"/>
    <w:rsid w:val="005971D2"/>
    <w:rsid w:val="005A31D2"/>
    <w:rsid w:val="005A3BDC"/>
    <w:rsid w:val="005A586E"/>
    <w:rsid w:val="005A7E42"/>
    <w:rsid w:val="005B1569"/>
    <w:rsid w:val="005B2235"/>
    <w:rsid w:val="005B4CBF"/>
    <w:rsid w:val="005C103B"/>
    <w:rsid w:val="005C1F43"/>
    <w:rsid w:val="005C2B57"/>
    <w:rsid w:val="005C52F7"/>
    <w:rsid w:val="005C53D5"/>
    <w:rsid w:val="005C555C"/>
    <w:rsid w:val="005C747F"/>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E73FC"/>
    <w:rsid w:val="005F1338"/>
    <w:rsid w:val="005F3284"/>
    <w:rsid w:val="005F3AD9"/>
    <w:rsid w:val="005F3EF9"/>
    <w:rsid w:val="005F76EC"/>
    <w:rsid w:val="00600BFE"/>
    <w:rsid w:val="00600C62"/>
    <w:rsid w:val="00602A48"/>
    <w:rsid w:val="00603611"/>
    <w:rsid w:val="0060408A"/>
    <w:rsid w:val="00604521"/>
    <w:rsid w:val="006071D2"/>
    <w:rsid w:val="00607D79"/>
    <w:rsid w:val="00612309"/>
    <w:rsid w:val="00615DCD"/>
    <w:rsid w:val="00621480"/>
    <w:rsid w:val="00621596"/>
    <w:rsid w:val="0062273C"/>
    <w:rsid w:val="00623601"/>
    <w:rsid w:val="00624805"/>
    <w:rsid w:val="00625294"/>
    <w:rsid w:val="006277CA"/>
    <w:rsid w:val="00627865"/>
    <w:rsid w:val="00634458"/>
    <w:rsid w:val="006344B0"/>
    <w:rsid w:val="006359D9"/>
    <w:rsid w:val="00637A1A"/>
    <w:rsid w:val="0064064F"/>
    <w:rsid w:val="00640F83"/>
    <w:rsid w:val="006411CB"/>
    <w:rsid w:val="00644DBA"/>
    <w:rsid w:val="00647349"/>
    <w:rsid w:val="006474AD"/>
    <w:rsid w:val="00647989"/>
    <w:rsid w:val="006517FC"/>
    <w:rsid w:val="00653000"/>
    <w:rsid w:val="00656839"/>
    <w:rsid w:val="0066009F"/>
    <w:rsid w:val="00662F3D"/>
    <w:rsid w:val="006633F0"/>
    <w:rsid w:val="0066395D"/>
    <w:rsid w:val="00664643"/>
    <w:rsid w:val="006674EB"/>
    <w:rsid w:val="006674F5"/>
    <w:rsid w:val="00670F2E"/>
    <w:rsid w:val="006713D9"/>
    <w:rsid w:val="00673AD9"/>
    <w:rsid w:val="006746F8"/>
    <w:rsid w:val="006762A2"/>
    <w:rsid w:val="006765FD"/>
    <w:rsid w:val="00676E1F"/>
    <w:rsid w:val="00684DA3"/>
    <w:rsid w:val="00691A3F"/>
    <w:rsid w:val="00692895"/>
    <w:rsid w:val="006937FC"/>
    <w:rsid w:val="00694E56"/>
    <w:rsid w:val="00696574"/>
    <w:rsid w:val="006A043C"/>
    <w:rsid w:val="006A088B"/>
    <w:rsid w:val="006A112E"/>
    <w:rsid w:val="006A1E6E"/>
    <w:rsid w:val="006A2A16"/>
    <w:rsid w:val="006A5B05"/>
    <w:rsid w:val="006A7B54"/>
    <w:rsid w:val="006B333B"/>
    <w:rsid w:val="006B3B44"/>
    <w:rsid w:val="006B41CD"/>
    <w:rsid w:val="006B603C"/>
    <w:rsid w:val="006B79AC"/>
    <w:rsid w:val="006B7F0A"/>
    <w:rsid w:val="006C0B00"/>
    <w:rsid w:val="006C7C75"/>
    <w:rsid w:val="006D0A7C"/>
    <w:rsid w:val="006D0D34"/>
    <w:rsid w:val="006D30E6"/>
    <w:rsid w:val="006D572E"/>
    <w:rsid w:val="006D5D0F"/>
    <w:rsid w:val="006D6607"/>
    <w:rsid w:val="006E1149"/>
    <w:rsid w:val="006E2FF1"/>
    <w:rsid w:val="006E3124"/>
    <w:rsid w:val="006E5201"/>
    <w:rsid w:val="006E5BA9"/>
    <w:rsid w:val="006F2AAA"/>
    <w:rsid w:val="006F2C6B"/>
    <w:rsid w:val="006F3F46"/>
    <w:rsid w:val="006F7923"/>
    <w:rsid w:val="007027A1"/>
    <w:rsid w:val="00704DF0"/>
    <w:rsid w:val="00710283"/>
    <w:rsid w:val="00710F63"/>
    <w:rsid w:val="007117DF"/>
    <w:rsid w:val="007130DB"/>
    <w:rsid w:val="00715365"/>
    <w:rsid w:val="007209AB"/>
    <w:rsid w:val="00721C10"/>
    <w:rsid w:val="007220CF"/>
    <w:rsid w:val="0072437F"/>
    <w:rsid w:val="00726B82"/>
    <w:rsid w:val="00737345"/>
    <w:rsid w:val="007401E5"/>
    <w:rsid w:val="00740ADF"/>
    <w:rsid w:val="0074182B"/>
    <w:rsid w:val="007425D8"/>
    <w:rsid w:val="00742E4C"/>
    <w:rsid w:val="0074406B"/>
    <w:rsid w:val="00745CD2"/>
    <w:rsid w:val="0074634D"/>
    <w:rsid w:val="00746DAB"/>
    <w:rsid w:val="0074732E"/>
    <w:rsid w:val="007504B6"/>
    <w:rsid w:val="0075088F"/>
    <w:rsid w:val="00751520"/>
    <w:rsid w:val="00751C00"/>
    <w:rsid w:val="007625E0"/>
    <w:rsid w:val="0076365A"/>
    <w:rsid w:val="0076543B"/>
    <w:rsid w:val="00770592"/>
    <w:rsid w:val="00772299"/>
    <w:rsid w:val="0077299D"/>
    <w:rsid w:val="00772ED3"/>
    <w:rsid w:val="00776E11"/>
    <w:rsid w:val="007815A7"/>
    <w:rsid w:val="0078257C"/>
    <w:rsid w:val="00783176"/>
    <w:rsid w:val="00785502"/>
    <w:rsid w:val="00786EDD"/>
    <w:rsid w:val="007904D7"/>
    <w:rsid w:val="00790E24"/>
    <w:rsid w:val="0079217C"/>
    <w:rsid w:val="007958AB"/>
    <w:rsid w:val="007A1407"/>
    <w:rsid w:val="007A2166"/>
    <w:rsid w:val="007A5642"/>
    <w:rsid w:val="007A5C3C"/>
    <w:rsid w:val="007B2121"/>
    <w:rsid w:val="007B27DD"/>
    <w:rsid w:val="007B2968"/>
    <w:rsid w:val="007B55A4"/>
    <w:rsid w:val="007B59EB"/>
    <w:rsid w:val="007B7E75"/>
    <w:rsid w:val="007C3AB4"/>
    <w:rsid w:val="007C54F2"/>
    <w:rsid w:val="007C5BBE"/>
    <w:rsid w:val="007C65AD"/>
    <w:rsid w:val="007C6EFD"/>
    <w:rsid w:val="007D1BD9"/>
    <w:rsid w:val="007D277B"/>
    <w:rsid w:val="007D3B1D"/>
    <w:rsid w:val="007D3BBA"/>
    <w:rsid w:val="007D4CE7"/>
    <w:rsid w:val="007D5706"/>
    <w:rsid w:val="007E0910"/>
    <w:rsid w:val="007E36B9"/>
    <w:rsid w:val="007E61FF"/>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312"/>
    <w:rsid w:val="008218C6"/>
    <w:rsid w:val="00823186"/>
    <w:rsid w:val="0082566A"/>
    <w:rsid w:val="0082573C"/>
    <w:rsid w:val="00826030"/>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524"/>
    <w:rsid w:val="00852412"/>
    <w:rsid w:val="00852C9B"/>
    <w:rsid w:val="008547DA"/>
    <w:rsid w:val="00856293"/>
    <w:rsid w:val="008570B1"/>
    <w:rsid w:val="00861C13"/>
    <w:rsid w:val="00862E96"/>
    <w:rsid w:val="00863E97"/>
    <w:rsid w:val="00864AF6"/>
    <w:rsid w:val="00865226"/>
    <w:rsid w:val="0086774A"/>
    <w:rsid w:val="00872DA7"/>
    <w:rsid w:val="00873B1F"/>
    <w:rsid w:val="00875098"/>
    <w:rsid w:val="00876BC8"/>
    <w:rsid w:val="00876EAE"/>
    <w:rsid w:val="00880A7A"/>
    <w:rsid w:val="00880F01"/>
    <w:rsid w:val="00881685"/>
    <w:rsid w:val="008837C9"/>
    <w:rsid w:val="00887E53"/>
    <w:rsid w:val="00892520"/>
    <w:rsid w:val="00893942"/>
    <w:rsid w:val="00896400"/>
    <w:rsid w:val="008A0BED"/>
    <w:rsid w:val="008A36AD"/>
    <w:rsid w:val="008A745C"/>
    <w:rsid w:val="008A7CE9"/>
    <w:rsid w:val="008B0DDC"/>
    <w:rsid w:val="008B336D"/>
    <w:rsid w:val="008B3983"/>
    <w:rsid w:val="008B5A1D"/>
    <w:rsid w:val="008B7C97"/>
    <w:rsid w:val="008C00FC"/>
    <w:rsid w:val="008C26A7"/>
    <w:rsid w:val="008C3C7D"/>
    <w:rsid w:val="008C3E2C"/>
    <w:rsid w:val="008C6506"/>
    <w:rsid w:val="008D0B4B"/>
    <w:rsid w:val="008D1C6A"/>
    <w:rsid w:val="008D4555"/>
    <w:rsid w:val="008D4851"/>
    <w:rsid w:val="008D4E76"/>
    <w:rsid w:val="008D6E2A"/>
    <w:rsid w:val="008D6ED1"/>
    <w:rsid w:val="008D7EB9"/>
    <w:rsid w:val="008E04EE"/>
    <w:rsid w:val="008E55F5"/>
    <w:rsid w:val="008E6047"/>
    <w:rsid w:val="008E65A7"/>
    <w:rsid w:val="008F1604"/>
    <w:rsid w:val="008F18DE"/>
    <w:rsid w:val="008F25F6"/>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55A5"/>
    <w:rsid w:val="009263C7"/>
    <w:rsid w:val="009272E7"/>
    <w:rsid w:val="009314D4"/>
    <w:rsid w:val="0093158B"/>
    <w:rsid w:val="00932F2A"/>
    <w:rsid w:val="00932FE1"/>
    <w:rsid w:val="0093396B"/>
    <w:rsid w:val="00933E45"/>
    <w:rsid w:val="00934EF5"/>
    <w:rsid w:val="0093522D"/>
    <w:rsid w:val="00937027"/>
    <w:rsid w:val="00937D35"/>
    <w:rsid w:val="00941C46"/>
    <w:rsid w:val="009456BA"/>
    <w:rsid w:val="009457B6"/>
    <w:rsid w:val="00950856"/>
    <w:rsid w:val="0095295F"/>
    <w:rsid w:val="00955A18"/>
    <w:rsid w:val="0096015D"/>
    <w:rsid w:val="00962152"/>
    <w:rsid w:val="00966F40"/>
    <w:rsid w:val="0096759E"/>
    <w:rsid w:val="0097276D"/>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A7"/>
    <w:rsid w:val="009A4605"/>
    <w:rsid w:val="009A5915"/>
    <w:rsid w:val="009A60EF"/>
    <w:rsid w:val="009A6F3F"/>
    <w:rsid w:val="009A7A2A"/>
    <w:rsid w:val="009B24BA"/>
    <w:rsid w:val="009B6836"/>
    <w:rsid w:val="009B6DBB"/>
    <w:rsid w:val="009B75E5"/>
    <w:rsid w:val="009C013D"/>
    <w:rsid w:val="009C092C"/>
    <w:rsid w:val="009C2142"/>
    <w:rsid w:val="009C4FE1"/>
    <w:rsid w:val="009C6159"/>
    <w:rsid w:val="009C7690"/>
    <w:rsid w:val="009D0348"/>
    <w:rsid w:val="009D3847"/>
    <w:rsid w:val="009D3B2B"/>
    <w:rsid w:val="009F1955"/>
    <w:rsid w:val="009F28B0"/>
    <w:rsid w:val="009F3DDE"/>
    <w:rsid w:val="009F46FD"/>
    <w:rsid w:val="009F6D5A"/>
    <w:rsid w:val="009F7AE7"/>
    <w:rsid w:val="00A00670"/>
    <w:rsid w:val="00A00CD6"/>
    <w:rsid w:val="00A00D2C"/>
    <w:rsid w:val="00A00D2F"/>
    <w:rsid w:val="00A03E08"/>
    <w:rsid w:val="00A04E2C"/>
    <w:rsid w:val="00A06E15"/>
    <w:rsid w:val="00A0706D"/>
    <w:rsid w:val="00A11469"/>
    <w:rsid w:val="00A11BBA"/>
    <w:rsid w:val="00A14434"/>
    <w:rsid w:val="00A2138E"/>
    <w:rsid w:val="00A21FE1"/>
    <w:rsid w:val="00A2328F"/>
    <w:rsid w:val="00A2341D"/>
    <w:rsid w:val="00A25AF7"/>
    <w:rsid w:val="00A27C57"/>
    <w:rsid w:val="00A31084"/>
    <w:rsid w:val="00A36742"/>
    <w:rsid w:val="00A41705"/>
    <w:rsid w:val="00A43BB3"/>
    <w:rsid w:val="00A453C4"/>
    <w:rsid w:val="00A50935"/>
    <w:rsid w:val="00A51E51"/>
    <w:rsid w:val="00A5268E"/>
    <w:rsid w:val="00A53239"/>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873"/>
    <w:rsid w:val="00A95EA3"/>
    <w:rsid w:val="00AA37CA"/>
    <w:rsid w:val="00AA4D19"/>
    <w:rsid w:val="00AA4EBF"/>
    <w:rsid w:val="00AA670C"/>
    <w:rsid w:val="00AB0B37"/>
    <w:rsid w:val="00AB2996"/>
    <w:rsid w:val="00AB3325"/>
    <w:rsid w:val="00AB3E08"/>
    <w:rsid w:val="00AB6052"/>
    <w:rsid w:val="00AB7B25"/>
    <w:rsid w:val="00AC2CAC"/>
    <w:rsid w:val="00AC3C90"/>
    <w:rsid w:val="00AC4C38"/>
    <w:rsid w:val="00AC5AA5"/>
    <w:rsid w:val="00AC70C3"/>
    <w:rsid w:val="00AD0E9A"/>
    <w:rsid w:val="00AD5156"/>
    <w:rsid w:val="00AD7BC9"/>
    <w:rsid w:val="00AE09CC"/>
    <w:rsid w:val="00AE18FE"/>
    <w:rsid w:val="00AE1E79"/>
    <w:rsid w:val="00AE5261"/>
    <w:rsid w:val="00AE7DAA"/>
    <w:rsid w:val="00AF05DA"/>
    <w:rsid w:val="00AF3A6B"/>
    <w:rsid w:val="00AF40F2"/>
    <w:rsid w:val="00AF4BE2"/>
    <w:rsid w:val="00AF7E3E"/>
    <w:rsid w:val="00B00BF6"/>
    <w:rsid w:val="00B01C93"/>
    <w:rsid w:val="00B03260"/>
    <w:rsid w:val="00B04882"/>
    <w:rsid w:val="00B10BC6"/>
    <w:rsid w:val="00B10EEF"/>
    <w:rsid w:val="00B11581"/>
    <w:rsid w:val="00B11F8E"/>
    <w:rsid w:val="00B1578F"/>
    <w:rsid w:val="00B15902"/>
    <w:rsid w:val="00B174CF"/>
    <w:rsid w:val="00B21AE3"/>
    <w:rsid w:val="00B22767"/>
    <w:rsid w:val="00B23ACD"/>
    <w:rsid w:val="00B25A27"/>
    <w:rsid w:val="00B26A1A"/>
    <w:rsid w:val="00B27CB8"/>
    <w:rsid w:val="00B33A03"/>
    <w:rsid w:val="00B35C18"/>
    <w:rsid w:val="00B35EF1"/>
    <w:rsid w:val="00B36F86"/>
    <w:rsid w:val="00B40231"/>
    <w:rsid w:val="00B403B4"/>
    <w:rsid w:val="00B437B4"/>
    <w:rsid w:val="00B43F76"/>
    <w:rsid w:val="00B45212"/>
    <w:rsid w:val="00B45567"/>
    <w:rsid w:val="00B46E28"/>
    <w:rsid w:val="00B50A47"/>
    <w:rsid w:val="00B519E8"/>
    <w:rsid w:val="00B53B01"/>
    <w:rsid w:val="00B5609C"/>
    <w:rsid w:val="00B56237"/>
    <w:rsid w:val="00B56D27"/>
    <w:rsid w:val="00B61C6B"/>
    <w:rsid w:val="00B62A9A"/>
    <w:rsid w:val="00B6373A"/>
    <w:rsid w:val="00B638B6"/>
    <w:rsid w:val="00B6719E"/>
    <w:rsid w:val="00B67DE1"/>
    <w:rsid w:val="00B7032C"/>
    <w:rsid w:val="00B71DAB"/>
    <w:rsid w:val="00B7298E"/>
    <w:rsid w:val="00B73126"/>
    <w:rsid w:val="00B73D15"/>
    <w:rsid w:val="00B80216"/>
    <w:rsid w:val="00B80E56"/>
    <w:rsid w:val="00B83408"/>
    <w:rsid w:val="00B83F1A"/>
    <w:rsid w:val="00B847CA"/>
    <w:rsid w:val="00B8625F"/>
    <w:rsid w:val="00B86AAA"/>
    <w:rsid w:val="00B87701"/>
    <w:rsid w:val="00B91C21"/>
    <w:rsid w:val="00B9256A"/>
    <w:rsid w:val="00B95593"/>
    <w:rsid w:val="00BA027C"/>
    <w:rsid w:val="00BA1601"/>
    <w:rsid w:val="00BA52BD"/>
    <w:rsid w:val="00BA686D"/>
    <w:rsid w:val="00BB06EA"/>
    <w:rsid w:val="00BB11A9"/>
    <w:rsid w:val="00BB4529"/>
    <w:rsid w:val="00BB4A8F"/>
    <w:rsid w:val="00BB4CEB"/>
    <w:rsid w:val="00BC0481"/>
    <w:rsid w:val="00BC2015"/>
    <w:rsid w:val="00BC38AC"/>
    <w:rsid w:val="00BC52AA"/>
    <w:rsid w:val="00BC793D"/>
    <w:rsid w:val="00BD17BC"/>
    <w:rsid w:val="00BD199E"/>
    <w:rsid w:val="00BD1D92"/>
    <w:rsid w:val="00BD2215"/>
    <w:rsid w:val="00BD2D5B"/>
    <w:rsid w:val="00BD375F"/>
    <w:rsid w:val="00BD44B3"/>
    <w:rsid w:val="00BD6909"/>
    <w:rsid w:val="00BD6D96"/>
    <w:rsid w:val="00BE2113"/>
    <w:rsid w:val="00BE27D0"/>
    <w:rsid w:val="00BE395F"/>
    <w:rsid w:val="00BE45E8"/>
    <w:rsid w:val="00BE5847"/>
    <w:rsid w:val="00BE6E0A"/>
    <w:rsid w:val="00BE6F05"/>
    <w:rsid w:val="00BE7B5C"/>
    <w:rsid w:val="00BF1285"/>
    <w:rsid w:val="00BF170B"/>
    <w:rsid w:val="00BF1BB4"/>
    <w:rsid w:val="00BF26B2"/>
    <w:rsid w:val="00BF52D7"/>
    <w:rsid w:val="00BF6A33"/>
    <w:rsid w:val="00C0395C"/>
    <w:rsid w:val="00C07EEC"/>
    <w:rsid w:val="00C10382"/>
    <w:rsid w:val="00C11E9E"/>
    <w:rsid w:val="00C12232"/>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298F"/>
    <w:rsid w:val="00C435F8"/>
    <w:rsid w:val="00C4468A"/>
    <w:rsid w:val="00C4537E"/>
    <w:rsid w:val="00C46204"/>
    <w:rsid w:val="00C4642D"/>
    <w:rsid w:val="00C50271"/>
    <w:rsid w:val="00C51E5C"/>
    <w:rsid w:val="00C53A1D"/>
    <w:rsid w:val="00C546AC"/>
    <w:rsid w:val="00C5488C"/>
    <w:rsid w:val="00C563D5"/>
    <w:rsid w:val="00C57CB7"/>
    <w:rsid w:val="00C57DA1"/>
    <w:rsid w:val="00C609AD"/>
    <w:rsid w:val="00C6272A"/>
    <w:rsid w:val="00C6295D"/>
    <w:rsid w:val="00C62EEE"/>
    <w:rsid w:val="00C63A5D"/>
    <w:rsid w:val="00C670B1"/>
    <w:rsid w:val="00C67162"/>
    <w:rsid w:val="00C6721E"/>
    <w:rsid w:val="00C67D2B"/>
    <w:rsid w:val="00C70011"/>
    <w:rsid w:val="00C703D9"/>
    <w:rsid w:val="00C72547"/>
    <w:rsid w:val="00C75488"/>
    <w:rsid w:val="00C762D5"/>
    <w:rsid w:val="00C77FBE"/>
    <w:rsid w:val="00C81627"/>
    <w:rsid w:val="00C819A9"/>
    <w:rsid w:val="00C8208A"/>
    <w:rsid w:val="00C82E20"/>
    <w:rsid w:val="00C86161"/>
    <w:rsid w:val="00C86C89"/>
    <w:rsid w:val="00C901D0"/>
    <w:rsid w:val="00C9084F"/>
    <w:rsid w:val="00C9195B"/>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C51AA"/>
    <w:rsid w:val="00CC70BA"/>
    <w:rsid w:val="00CD0158"/>
    <w:rsid w:val="00CD3C3B"/>
    <w:rsid w:val="00CD3F07"/>
    <w:rsid w:val="00CD406B"/>
    <w:rsid w:val="00CD41FE"/>
    <w:rsid w:val="00CD77AA"/>
    <w:rsid w:val="00CE0704"/>
    <w:rsid w:val="00CE140E"/>
    <w:rsid w:val="00CE1D10"/>
    <w:rsid w:val="00CE51BB"/>
    <w:rsid w:val="00CE6799"/>
    <w:rsid w:val="00CF1178"/>
    <w:rsid w:val="00CF2E90"/>
    <w:rsid w:val="00CF3432"/>
    <w:rsid w:val="00CF3C21"/>
    <w:rsid w:val="00CF46DB"/>
    <w:rsid w:val="00CF4EAD"/>
    <w:rsid w:val="00D0010C"/>
    <w:rsid w:val="00D005CC"/>
    <w:rsid w:val="00D04517"/>
    <w:rsid w:val="00D05D0B"/>
    <w:rsid w:val="00D10613"/>
    <w:rsid w:val="00D10A98"/>
    <w:rsid w:val="00D13B3D"/>
    <w:rsid w:val="00D20BF5"/>
    <w:rsid w:val="00D21EDC"/>
    <w:rsid w:val="00D228C2"/>
    <w:rsid w:val="00D24FCE"/>
    <w:rsid w:val="00D26399"/>
    <w:rsid w:val="00D2650E"/>
    <w:rsid w:val="00D26832"/>
    <w:rsid w:val="00D274CC"/>
    <w:rsid w:val="00D3179B"/>
    <w:rsid w:val="00D31CE4"/>
    <w:rsid w:val="00D31D6F"/>
    <w:rsid w:val="00D35C86"/>
    <w:rsid w:val="00D367F6"/>
    <w:rsid w:val="00D369E7"/>
    <w:rsid w:val="00D4146A"/>
    <w:rsid w:val="00D4197A"/>
    <w:rsid w:val="00D41E23"/>
    <w:rsid w:val="00D42F70"/>
    <w:rsid w:val="00D43E7C"/>
    <w:rsid w:val="00D44191"/>
    <w:rsid w:val="00D444C0"/>
    <w:rsid w:val="00D47A46"/>
    <w:rsid w:val="00D5078C"/>
    <w:rsid w:val="00D51460"/>
    <w:rsid w:val="00D52CA6"/>
    <w:rsid w:val="00D52F34"/>
    <w:rsid w:val="00D536B0"/>
    <w:rsid w:val="00D67D14"/>
    <w:rsid w:val="00D70EA0"/>
    <w:rsid w:val="00D72325"/>
    <w:rsid w:val="00D72AC7"/>
    <w:rsid w:val="00D74719"/>
    <w:rsid w:val="00D7541A"/>
    <w:rsid w:val="00D776C9"/>
    <w:rsid w:val="00D77C7B"/>
    <w:rsid w:val="00D80CC5"/>
    <w:rsid w:val="00D8313A"/>
    <w:rsid w:val="00D8513A"/>
    <w:rsid w:val="00D869F9"/>
    <w:rsid w:val="00D87E21"/>
    <w:rsid w:val="00D90932"/>
    <w:rsid w:val="00D938C1"/>
    <w:rsid w:val="00D93A67"/>
    <w:rsid w:val="00D93AC4"/>
    <w:rsid w:val="00D93C62"/>
    <w:rsid w:val="00D96DF7"/>
    <w:rsid w:val="00D970D5"/>
    <w:rsid w:val="00DA0487"/>
    <w:rsid w:val="00DA0627"/>
    <w:rsid w:val="00DA0DDB"/>
    <w:rsid w:val="00DA1457"/>
    <w:rsid w:val="00DA4E28"/>
    <w:rsid w:val="00DA6366"/>
    <w:rsid w:val="00DA6F98"/>
    <w:rsid w:val="00DB0808"/>
    <w:rsid w:val="00DB22E2"/>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30DE"/>
    <w:rsid w:val="00DD49FA"/>
    <w:rsid w:val="00DD574C"/>
    <w:rsid w:val="00DE13FE"/>
    <w:rsid w:val="00DE487C"/>
    <w:rsid w:val="00DE488F"/>
    <w:rsid w:val="00DE61D8"/>
    <w:rsid w:val="00DE659C"/>
    <w:rsid w:val="00DE767F"/>
    <w:rsid w:val="00DF2F86"/>
    <w:rsid w:val="00DF3918"/>
    <w:rsid w:val="00DF495D"/>
    <w:rsid w:val="00DF4D4B"/>
    <w:rsid w:val="00DF502A"/>
    <w:rsid w:val="00DF6233"/>
    <w:rsid w:val="00DF6D87"/>
    <w:rsid w:val="00DF718A"/>
    <w:rsid w:val="00DF7B27"/>
    <w:rsid w:val="00E018CA"/>
    <w:rsid w:val="00E02228"/>
    <w:rsid w:val="00E0371F"/>
    <w:rsid w:val="00E04507"/>
    <w:rsid w:val="00E04FCB"/>
    <w:rsid w:val="00E05D44"/>
    <w:rsid w:val="00E0710A"/>
    <w:rsid w:val="00E072CB"/>
    <w:rsid w:val="00E1061B"/>
    <w:rsid w:val="00E12E7C"/>
    <w:rsid w:val="00E1419B"/>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A2DE2"/>
    <w:rsid w:val="00EA48F2"/>
    <w:rsid w:val="00EA4B8C"/>
    <w:rsid w:val="00EA4E88"/>
    <w:rsid w:val="00EB15FB"/>
    <w:rsid w:val="00EB1AF5"/>
    <w:rsid w:val="00EB1C53"/>
    <w:rsid w:val="00EB3759"/>
    <w:rsid w:val="00EB6289"/>
    <w:rsid w:val="00EC15BB"/>
    <w:rsid w:val="00EC1D05"/>
    <w:rsid w:val="00EC2B0C"/>
    <w:rsid w:val="00EC3BF9"/>
    <w:rsid w:val="00EC3D6B"/>
    <w:rsid w:val="00EC51D3"/>
    <w:rsid w:val="00EC595F"/>
    <w:rsid w:val="00EC5A02"/>
    <w:rsid w:val="00EC7B3D"/>
    <w:rsid w:val="00ED1023"/>
    <w:rsid w:val="00ED19F9"/>
    <w:rsid w:val="00ED2C15"/>
    <w:rsid w:val="00ED3871"/>
    <w:rsid w:val="00ED4699"/>
    <w:rsid w:val="00ED566A"/>
    <w:rsid w:val="00ED5B52"/>
    <w:rsid w:val="00ED6DBB"/>
    <w:rsid w:val="00EE186C"/>
    <w:rsid w:val="00EE3ECF"/>
    <w:rsid w:val="00EF14A7"/>
    <w:rsid w:val="00EF1D9F"/>
    <w:rsid w:val="00EF2E45"/>
    <w:rsid w:val="00EF5BFF"/>
    <w:rsid w:val="00EF5CD2"/>
    <w:rsid w:val="00F01021"/>
    <w:rsid w:val="00F0168C"/>
    <w:rsid w:val="00F01C5D"/>
    <w:rsid w:val="00F02177"/>
    <w:rsid w:val="00F02419"/>
    <w:rsid w:val="00F02AE2"/>
    <w:rsid w:val="00F0566B"/>
    <w:rsid w:val="00F05683"/>
    <w:rsid w:val="00F06225"/>
    <w:rsid w:val="00F070DD"/>
    <w:rsid w:val="00F077A3"/>
    <w:rsid w:val="00F10775"/>
    <w:rsid w:val="00F11CBE"/>
    <w:rsid w:val="00F12160"/>
    <w:rsid w:val="00F121FB"/>
    <w:rsid w:val="00F12436"/>
    <w:rsid w:val="00F12752"/>
    <w:rsid w:val="00F12FAF"/>
    <w:rsid w:val="00F13804"/>
    <w:rsid w:val="00F14580"/>
    <w:rsid w:val="00F15F31"/>
    <w:rsid w:val="00F23BD9"/>
    <w:rsid w:val="00F25180"/>
    <w:rsid w:val="00F26E27"/>
    <w:rsid w:val="00F27BE3"/>
    <w:rsid w:val="00F302DC"/>
    <w:rsid w:val="00F3122B"/>
    <w:rsid w:val="00F34750"/>
    <w:rsid w:val="00F37252"/>
    <w:rsid w:val="00F40858"/>
    <w:rsid w:val="00F42D75"/>
    <w:rsid w:val="00F44844"/>
    <w:rsid w:val="00F44DDE"/>
    <w:rsid w:val="00F46B6D"/>
    <w:rsid w:val="00F46BCE"/>
    <w:rsid w:val="00F5050E"/>
    <w:rsid w:val="00F53AAB"/>
    <w:rsid w:val="00F54E62"/>
    <w:rsid w:val="00F5516F"/>
    <w:rsid w:val="00F5534A"/>
    <w:rsid w:val="00F5684F"/>
    <w:rsid w:val="00F568EB"/>
    <w:rsid w:val="00F56964"/>
    <w:rsid w:val="00F57124"/>
    <w:rsid w:val="00F60362"/>
    <w:rsid w:val="00F61AA3"/>
    <w:rsid w:val="00F65C69"/>
    <w:rsid w:val="00F66D1F"/>
    <w:rsid w:val="00F72C00"/>
    <w:rsid w:val="00F731B4"/>
    <w:rsid w:val="00F75D49"/>
    <w:rsid w:val="00F8535F"/>
    <w:rsid w:val="00F85423"/>
    <w:rsid w:val="00F86092"/>
    <w:rsid w:val="00F8626F"/>
    <w:rsid w:val="00F87E72"/>
    <w:rsid w:val="00F900B2"/>
    <w:rsid w:val="00F91507"/>
    <w:rsid w:val="00F917B5"/>
    <w:rsid w:val="00F9246F"/>
    <w:rsid w:val="00F969C1"/>
    <w:rsid w:val="00F97FEF"/>
    <w:rsid w:val="00FA1C2E"/>
    <w:rsid w:val="00FA239E"/>
    <w:rsid w:val="00FA26B5"/>
    <w:rsid w:val="00FA4B7C"/>
    <w:rsid w:val="00FA4EB5"/>
    <w:rsid w:val="00FA56E2"/>
    <w:rsid w:val="00FA671B"/>
    <w:rsid w:val="00FA7F3D"/>
    <w:rsid w:val="00FB234D"/>
    <w:rsid w:val="00FB297A"/>
    <w:rsid w:val="00FB45DE"/>
    <w:rsid w:val="00FC0D87"/>
    <w:rsid w:val="00FC2089"/>
    <w:rsid w:val="00FC3D98"/>
    <w:rsid w:val="00FC44D1"/>
    <w:rsid w:val="00FC47EB"/>
    <w:rsid w:val="00FC49A5"/>
    <w:rsid w:val="00FC5B9E"/>
    <w:rsid w:val="00FC7A30"/>
    <w:rsid w:val="00FD2438"/>
    <w:rsid w:val="00FD2551"/>
    <w:rsid w:val="00FD258F"/>
    <w:rsid w:val="00FD2CD4"/>
    <w:rsid w:val="00FD5A2F"/>
    <w:rsid w:val="00FE03D1"/>
    <w:rsid w:val="00FE11D9"/>
    <w:rsid w:val="00FE11E6"/>
    <w:rsid w:val="00FE216B"/>
    <w:rsid w:val="00FE3CE6"/>
    <w:rsid w:val="00FE694D"/>
    <w:rsid w:val="00FE7B65"/>
    <w:rsid w:val="00FF4FB6"/>
    <w:rsid w:val="00FF740E"/>
    <w:rsid w:val="00FF7C74"/>
    <w:rsid w:val="0265205B"/>
    <w:rsid w:val="034137E4"/>
    <w:rsid w:val="03EA08FB"/>
    <w:rsid w:val="04662D5A"/>
    <w:rsid w:val="04B15202"/>
    <w:rsid w:val="04FC374A"/>
    <w:rsid w:val="05CE230C"/>
    <w:rsid w:val="06611FAA"/>
    <w:rsid w:val="068D41EC"/>
    <w:rsid w:val="06900F9A"/>
    <w:rsid w:val="0709169B"/>
    <w:rsid w:val="07BA576A"/>
    <w:rsid w:val="0819224F"/>
    <w:rsid w:val="086D51A2"/>
    <w:rsid w:val="08B723BF"/>
    <w:rsid w:val="0933380F"/>
    <w:rsid w:val="0AA10696"/>
    <w:rsid w:val="0C4A2D97"/>
    <w:rsid w:val="0FF07438"/>
    <w:rsid w:val="11486FE5"/>
    <w:rsid w:val="11BA19BE"/>
    <w:rsid w:val="12425BCC"/>
    <w:rsid w:val="12501C3A"/>
    <w:rsid w:val="1344317E"/>
    <w:rsid w:val="13473C0F"/>
    <w:rsid w:val="13A9336F"/>
    <w:rsid w:val="161D4AB2"/>
    <w:rsid w:val="17487D62"/>
    <w:rsid w:val="186B7F80"/>
    <w:rsid w:val="19AB62B3"/>
    <w:rsid w:val="1CC75107"/>
    <w:rsid w:val="1F2E5519"/>
    <w:rsid w:val="20944BDB"/>
    <w:rsid w:val="214F7184"/>
    <w:rsid w:val="218A7812"/>
    <w:rsid w:val="21E54420"/>
    <w:rsid w:val="229B7EDC"/>
    <w:rsid w:val="23C468E9"/>
    <w:rsid w:val="245D0E4A"/>
    <w:rsid w:val="24A3496C"/>
    <w:rsid w:val="25366C62"/>
    <w:rsid w:val="25FE347D"/>
    <w:rsid w:val="264E0F4B"/>
    <w:rsid w:val="26855838"/>
    <w:rsid w:val="27037DE7"/>
    <w:rsid w:val="27042F3F"/>
    <w:rsid w:val="2745745A"/>
    <w:rsid w:val="287E701D"/>
    <w:rsid w:val="291000F3"/>
    <w:rsid w:val="296717AE"/>
    <w:rsid w:val="2A5713B9"/>
    <w:rsid w:val="2B1755DB"/>
    <w:rsid w:val="2BE408A6"/>
    <w:rsid w:val="2C7E12CB"/>
    <w:rsid w:val="2CA76962"/>
    <w:rsid w:val="2CD768E8"/>
    <w:rsid w:val="2D44246D"/>
    <w:rsid w:val="2EEB0E67"/>
    <w:rsid w:val="2F933EE6"/>
    <w:rsid w:val="301B0C0C"/>
    <w:rsid w:val="31182AB2"/>
    <w:rsid w:val="32846A0C"/>
    <w:rsid w:val="338D3E41"/>
    <w:rsid w:val="33D12D62"/>
    <w:rsid w:val="33F15754"/>
    <w:rsid w:val="3416325C"/>
    <w:rsid w:val="34543595"/>
    <w:rsid w:val="34E10E9B"/>
    <w:rsid w:val="36023367"/>
    <w:rsid w:val="37045E7D"/>
    <w:rsid w:val="375011CF"/>
    <w:rsid w:val="380D68BA"/>
    <w:rsid w:val="3833066E"/>
    <w:rsid w:val="39647BE4"/>
    <w:rsid w:val="39C0179B"/>
    <w:rsid w:val="3B1446BD"/>
    <w:rsid w:val="3B7B3B24"/>
    <w:rsid w:val="3C100E9A"/>
    <w:rsid w:val="3C3C71C5"/>
    <w:rsid w:val="3C3F0D07"/>
    <w:rsid w:val="3CC719F6"/>
    <w:rsid w:val="3E740ADD"/>
    <w:rsid w:val="3E76704E"/>
    <w:rsid w:val="3FBD0C57"/>
    <w:rsid w:val="4072054F"/>
    <w:rsid w:val="408C3768"/>
    <w:rsid w:val="410F64ED"/>
    <w:rsid w:val="428B368A"/>
    <w:rsid w:val="44536435"/>
    <w:rsid w:val="44B9557E"/>
    <w:rsid w:val="44CB7101"/>
    <w:rsid w:val="45C4022A"/>
    <w:rsid w:val="45D152AB"/>
    <w:rsid w:val="478502A5"/>
    <w:rsid w:val="48813D87"/>
    <w:rsid w:val="48F65887"/>
    <w:rsid w:val="49080C96"/>
    <w:rsid w:val="4A95124C"/>
    <w:rsid w:val="4C1364B9"/>
    <w:rsid w:val="4D355878"/>
    <w:rsid w:val="4E126BB0"/>
    <w:rsid w:val="4F7823D2"/>
    <w:rsid w:val="4FD43524"/>
    <w:rsid w:val="51CE0BF5"/>
    <w:rsid w:val="51F32390"/>
    <w:rsid w:val="5335233B"/>
    <w:rsid w:val="538D591B"/>
    <w:rsid w:val="54E21E55"/>
    <w:rsid w:val="54E50E94"/>
    <w:rsid w:val="559B5630"/>
    <w:rsid w:val="57F3742B"/>
    <w:rsid w:val="58F122FE"/>
    <w:rsid w:val="59993CD3"/>
    <w:rsid w:val="59F70B6A"/>
    <w:rsid w:val="5A8913B0"/>
    <w:rsid w:val="5BCF28D2"/>
    <w:rsid w:val="5C230668"/>
    <w:rsid w:val="5CC16E23"/>
    <w:rsid w:val="5DDD5AFB"/>
    <w:rsid w:val="5E1E30CB"/>
    <w:rsid w:val="5F053DF8"/>
    <w:rsid w:val="5F2B9B1A"/>
    <w:rsid w:val="5F7E1AEE"/>
    <w:rsid w:val="60554E13"/>
    <w:rsid w:val="620A1CA8"/>
    <w:rsid w:val="62391C5F"/>
    <w:rsid w:val="6312342D"/>
    <w:rsid w:val="632EF858"/>
    <w:rsid w:val="6476704B"/>
    <w:rsid w:val="652A0E2B"/>
    <w:rsid w:val="66907E4E"/>
    <w:rsid w:val="680329A0"/>
    <w:rsid w:val="686972FE"/>
    <w:rsid w:val="686F25A2"/>
    <w:rsid w:val="69D258FF"/>
    <w:rsid w:val="6A73218B"/>
    <w:rsid w:val="6BC32289"/>
    <w:rsid w:val="6BD074B9"/>
    <w:rsid w:val="6BD44C36"/>
    <w:rsid w:val="6D366FDE"/>
    <w:rsid w:val="6E22126A"/>
    <w:rsid w:val="701D5E62"/>
    <w:rsid w:val="7020414E"/>
    <w:rsid w:val="72321177"/>
    <w:rsid w:val="72BB78B2"/>
    <w:rsid w:val="736C10EB"/>
    <w:rsid w:val="74450FBE"/>
    <w:rsid w:val="748703EA"/>
    <w:rsid w:val="74EA0658"/>
    <w:rsid w:val="75B4091A"/>
    <w:rsid w:val="77F7069C"/>
    <w:rsid w:val="783F53D2"/>
    <w:rsid w:val="79857130"/>
    <w:rsid w:val="7B410111"/>
    <w:rsid w:val="7D171649"/>
    <w:rsid w:val="7D177B15"/>
    <w:rsid w:val="7EAE4901"/>
    <w:rsid w:val="7EC81308"/>
    <w:rsid w:val="7F6552EE"/>
    <w:rsid w:val="7FC43648"/>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color w:val="000000"/>
      <w:kern w:val="0"/>
      <w:sz w:val="52"/>
      <w:szCs w:val="24"/>
      <w14:textOutline w14:w="9525" w14:cap="flat" w14:cmpd="sng" w14:algn="ctr">
        <w14:solidFill>
          <w14:srgbClr w14:val="000000"/>
        </w14:solidFill>
        <w14:prstDash w14:val="solid"/>
        <w14:round/>
      </w14:textOutline>
      <w14:textFill>
        <w14:noFill/>
      </w14:textFill>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color w:val="000000"/>
      <w:sz w:val="52"/>
      <w:szCs w:val="24"/>
      <w:lang w:bidi="ar-SA"/>
      <w14:textOutline w14:w="9525" w14:cap="flat" w14:cmpd="sng" w14:algn="ctr">
        <w14:solidFill>
          <w14:srgbClr w14:val="000000"/>
        </w14:solidFill>
        <w14:prstDash w14:val="solid"/>
        <w14:round/>
      </w14:textOutline>
      <w14:textFill>
        <w14:noFill/>
      </w14:textFill>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color w:val="000000"/>
      <w:kern w:val="0"/>
      <w:sz w:val="52"/>
      <w:szCs w:val="24"/>
      <w14:textOutline w14:w="9525" w14:cap="flat" w14:cmpd="sng" w14:algn="ctr">
        <w14:solidFill>
          <w14:srgbClr w14:val="000000"/>
        </w14:solidFill>
        <w14:prstDash w14:val="solid"/>
        <w14:round/>
      </w14:textOutline>
      <w14:textFill>
        <w14:noFill/>
      </w14:textFill>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color w:val="000000"/>
      <w:sz w:val="52"/>
      <w:szCs w:val="24"/>
      <w:lang w:bidi="ar-SA"/>
      <w14:textOutline w14:w="9525" w14:cap="flat" w14:cmpd="sng" w14:algn="ctr">
        <w14:solidFill>
          <w14:srgbClr w14:val="000000"/>
        </w14:solidFill>
        <w14:prstDash w14:val="solid"/>
        <w14:round/>
      </w14:textOutline>
      <w14:textFill>
        <w14:noFill/>
      </w14:textFill>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023EAB-4C4D-46B4-AEA3-7A810CF2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1071</Words>
  <Characters>6106</Characters>
  <Application>Microsoft Office Word</Application>
  <DocSecurity>0</DocSecurity>
  <Lines>50</Lines>
  <Paragraphs>14</Paragraphs>
  <ScaleCrop>false</ScaleCrop>
  <Company>微软中国</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Sky123.Org</cp:lastModifiedBy>
  <cp:revision>198</cp:revision>
  <cp:lastPrinted>2023-02-01T07:38:00Z</cp:lastPrinted>
  <dcterms:created xsi:type="dcterms:W3CDTF">2021-12-04T00:28:00Z</dcterms:created>
  <dcterms:modified xsi:type="dcterms:W3CDTF">2023-03-20T06:36:00Z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957893264A58477494535F0615A5B5EE</vt:lpwstr>
  </property>
</Properties>
</file>