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1470" w:rsidRDefault="0071751A">
      <w:pPr>
        <w:jc w:val="center"/>
        <w:rPr>
          <w:sz w:val="44"/>
          <w:szCs w:val="44"/>
          <w:u w:val="double"/>
        </w:rPr>
      </w:pPr>
      <w:r>
        <w:rPr>
          <w:rFonts w:hint="eastAsia"/>
          <w:sz w:val="32"/>
          <w:szCs w:val="32"/>
          <w:u w:val="double"/>
        </w:rPr>
        <w:t xml:space="preserve"> </w:t>
      </w:r>
      <w:proofErr w:type="gramStart"/>
      <w:r>
        <w:rPr>
          <w:rFonts w:hint="eastAsia"/>
          <w:sz w:val="32"/>
          <w:szCs w:val="32"/>
          <w:u w:val="double"/>
        </w:rPr>
        <w:t>金隆稀贵</w:t>
      </w:r>
      <w:proofErr w:type="gramEnd"/>
      <w:r>
        <w:rPr>
          <w:rFonts w:hint="eastAsia"/>
          <w:sz w:val="32"/>
          <w:szCs w:val="32"/>
          <w:u w:val="double"/>
        </w:rPr>
        <w:t>清污分流零星土建及管架改造等土建工程</w:t>
      </w:r>
      <w:r>
        <w:rPr>
          <w:rFonts w:hint="eastAsia"/>
          <w:sz w:val="32"/>
          <w:szCs w:val="32"/>
          <w:u w:val="double"/>
        </w:rPr>
        <w:t xml:space="preserve"> </w:t>
      </w:r>
    </w:p>
    <w:p w:rsidR="00AD1470" w:rsidRDefault="0071751A">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AD1470" w:rsidRDefault="0071751A">
      <w:pPr>
        <w:jc w:val="center"/>
        <w:rPr>
          <w:sz w:val="32"/>
          <w:szCs w:val="32"/>
        </w:rPr>
      </w:pPr>
      <w:r>
        <w:rPr>
          <w:rFonts w:hint="eastAsia"/>
          <w:sz w:val="32"/>
          <w:szCs w:val="32"/>
        </w:rPr>
        <w:t>（编号：</w:t>
      </w:r>
      <w:r>
        <w:rPr>
          <w:rFonts w:hint="eastAsia"/>
          <w:sz w:val="32"/>
          <w:szCs w:val="32"/>
        </w:rPr>
        <w:t>TGJA-DYLW-2022-</w:t>
      </w:r>
      <w:r w:rsidR="008E6444">
        <w:rPr>
          <w:rFonts w:hint="eastAsia"/>
          <w:sz w:val="32"/>
          <w:szCs w:val="32"/>
        </w:rPr>
        <w:t>40</w:t>
      </w:r>
      <w:bookmarkStart w:id="0" w:name="_GoBack"/>
      <w:bookmarkEnd w:id="0"/>
      <w:r>
        <w:rPr>
          <w:rFonts w:hint="eastAsia"/>
          <w:sz w:val="32"/>
          <w:szCs w:val="32"/>
        </w:rPr>
        <w:t xml:space="preserve">  </w:t>
      </w:r>
      <w:r>
        <w:rPr>
          <w:rFonts w:hint="eastAsia"/>
          <w:sz w:val="32"/>
          <w:szCs w:val="32"/>
        </w:rPr>
        <w:t>）</w:t>
      </w:r>
    </w:p>
    <w:p w:rsidR="00AD1470" w:rsidRDefault="00AD1470">
      <w:pPr>
        <w:jc w:val="center"/>
        <w:rPr>
          <w:sz w:val="32"/>
          <w:szCs w:val="32"/>
        </w:rPr>
      </w:pPr>
    </w:p>
    <w:p w:rsidR="00AD1470" w:rsidRDefault="00AD1470">
      <w:pPr>
        <w:jc w:val="center"/>
        <w:rPr>
          <w:sz w:val="24"/>
          <w:szCs w:val="24"/>
          <w:u w:val="single"/>
        </w:rPr>
      </w:pPr>
    </w:p>
    <w:p w:rsidR="00AD1470" w:rsidRDefault="0071751A">
      <w:pPr>
        <w:jc w:val="center"/>
        <w:rPr>
          <w:sz w:val="24"/>
          <w:szCs w:val="24"/>
          <w:u w:val="single"/>
        </w:rPr>
      </w:pPr>
      <w:r>
        <w:rPr>
          <w:rFonts w:ascii="黑体" w:eastAsia="黑体"/>
          <w:noProof/>
          <w:sz w:val="28"/>
        </w:rPr>
        <w:drawing>
          <wp:inline distT="0" distB="0" distL="0" distR="0">
            <wp:extent cx="5349240" cy="3169920"/>
            <wp:effectExtent l="0" t="0" r="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9"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AD1470" w:rsidRDefault="00AD1470">
      <w:pPr>
        <w:ind w:firstLine="630"/>
        <w:rPr>
          <w:sz w:val="24"/>
          <w:szCs w:val="24"/>
        </w:rPr>
      </w:pPr>
    </w:p>
    <w:p w:rsidR="00AD1470" w:rsidRDefault="00AD1470">
      <w:pPr>
        <w:spacing w:line="600" w:lineRule="auto"/>
        <w:ind w:firstLineChars="200" w:firstLine="640"/>
        <w:jc w:val="left"/>
        <w:rPr>
          <w:sz w:val="32"/>
          <w:szCs w:val="32"/>
        </w:rPr>
      </w:pPr>
    </w:p>
    <w:p w:rsidR="00AD1470" w:rsidRDefault="0071751A">
      <w:pPr>
        <w:spacing w:line="720" w:lineRule="auto"/>
        <w:ind w:firstLineChars="200" w:firstLine="640"/>
        <w:jc w:val="left"/>
        <w:rPr>
          <w:sz w:val="24"/>
          <w:szCs w:val="24"/>
          <w:u w:val="single"/>
        </w:rPr>
      </w:pPr>
      <w:r>
        <w:rPr>
          <w:rFonts w:hint="eastAsia"/>
          <w:sz w:val="32"/>
          <w:szCs w:val="32"/>
        </w:rPr>
        <w:t>项目名称：</w:t>
      </w:r>
      <w:proofErr w:type="gramStart"/>
      <w:r>
        <w:rPr>
          <w:rFonts w:hint="eastAsia"/>
          <w:sz w:val="24"/>
          <w:szCs w:val="24"/>
          <w:u w:val="single"/>
        </w:rPr>
        <w:t>金隆稀贵</w:t>
      </w:r>
      <w:proofErr w:type="gramEnd"/>
      <w:r>
        <w:rPr>
          <w:rFonts w:hint="eastAsia"/>
          <w:sz w:val="24"/>
          <w:szCs w:val="24"/>
          <w:u w:val="single"/>
        </w:rPr>
        <w:t>清污分流零星土建及管架改造等土建工程</w:t>
      </w:r>
      <w:r>
        <w:rPr>
          <w:rFonts w:hint="eastAsia"/>
          <w:sz w:val="24"/>
          <w:szCs w:val="24"/>
          <w:u w:val="single"/>
        </w:rPr>
        <w:t xml:space="preserve">  </w:t>
      </w:r>
    </w:p>
    <w:p w:rsidR="00AD1470" w:rsidRDefault="0071751A">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p>
    <w:p w:rsidR="00AD1470" w:rsidRDefault="0071751A">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u w:val="single"/>
        </w:rPr>
        <w:t xml:space="preserve"> </w:t>
      </w:r>
      <w:r>
        <w:rPr>
          <w:rFonts w:ascii="宋体" w:hAnsi="宋体" w:cs="宋体" w:hint="eastAsia"/>
          <w:sz w:val="24"/>
          <w:szCs w:val="24"/>
          <w:u w:val="single"/>
        </w:rPr>
        <w:t>2022</w:t>
      </w:r>
      <w:r>
        <w:rPr>
          <w:rFonts w:ascii="宋体" w:hAnsi="宋体" w:cs="宋体" w:hint="eastAsia"/>
          <w:sz w:val="24"/>
          <w:szCs w:val="24"/>
          <w:u w:val="single"/>
        </w:rPr>
        <w:t>年</w:t>
      </w:r>
      <w:r>
        <w:rPr>
          <w:rFonts w:ascii="宋体" w:hAnsi="宋体" w:cs="宋体" w:hint="eastAsia"/>
          <w:sz w:val="24"/>
          <w:szCs w:val="24"/>
          <w:u w:val="single"/>
        </w:rPr>
        <w:t>9</w:t>
      </w:r>
      <w:r>
        <w:rPr>
          <w:rFonts w:ascii="宋体" w:hAnsi="宋体" w:cs="宋体" w:hint="eastAsia"/>
          <w:sz w:val="24"/>
          <w:szCs w:val="24"/>
          <w:u w:val="single"/>
        </w:rPr>
        <w:t>月</w:t>
      </w:r>
      <w:r>
        <w:rPr>
          <w:rFonts w:ascii="宋体" w:hAnsi="宋体" w:cs="宋体" w:hint="eastAsia"/>
          <w:sz w:val="24"/>
          <w:szCs w:val="24"/>
          <w:u w:val="single"/>
        </w:rPr>
        <w:t>16</w:t>
      </w:r>
      <w:r>
        <w:rPr>
          <w:rFonts w:ascii="宋体" w:hAnsi="宋体" w:cs="宋体" w:hint="eastAsia"/>
          <w:sz w:val="24"/>
          <w:szCs w:val="24"/>
          <w:u w:val="single"/>
        </w:rPr>
        <w:t>日</w:t>
      </w:r>
      <w:r>
        <w:rPr>
          <w:rFonts w:ascii="宋体" w:hAnsi="宋体" w:cs="宋体" w:hint="eastAsia"/>
          <w:sz w:val="32"/>
          <w:szCs w:val="32"/>
          <w:u w:val="single"/>
        </w:rPr>
        <w:t xml:space="preserve"> </w:t>
      </w:r>
      <w:r>
        <w:rPr>
          <w:rFonts w:hint="eastAsia"/>
          <w:sz w:val="24"/>
          <w:szCs w:val="24"/>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Pr>
          <w:rFonts w:hint="eastAsia"/>
          <w:b/>
          <w:bCs/>
          <w:sz w:val="32"/>
          <w:szCs w:val="32"/>
        </w:rPr>
        <w:t xml:space="preserve"> </w:t>
      </w:r>
    </w:p>
    <w:p w:rsidR="00AD1470" w:rsidRDefault="00AD1470">
      <w:pPr>
        <w:widowControl/>
        <w:shd w:val="clear" w:color="auto" w:fill="FFFFFF"/>
        <w:spacing w:line="520" w:lineRule="exact"/>
        <w:jc w:val="center"/>
        <w:rPr>
          <w:rFonts w:ascii="宋体" w:hAnsi="宋体"/>
          <w:b/>
          <w:bCs/>
          <w:sz w:val="32"/>
          <w:szCs w:val="32"/>
        </w:rPr>
      </w:pPr>
    </w:p>
    <w:p w:rsidR="00AD1470" w:rsidRDefault="00AD1470">
      <w:pPr>
        <w:widowControl/>
        <w:shd w:val="clear" w:color="auto" w:fill="FFFFFF"/>
        <w:spacing w:line="520" w:lineRule="exact"/>
        <w:jc w:val="center"/>
        <w:rPr>
          <w:rFonts w:ascii="宋体" w:hAnsi="宋体"/>
          <w:b/>
          <w:bCs/>
          <w:sz w:val="32"/>
          <w:szCs w:val="32"/>
        </w:rPr>
      </w:pPr>
    </w:p>
    <w:p w:rsidR="00AD1470" w:rsidRDefault="0071751A">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t xml:space="preserve"> </w:t>
      </w:r>
      <w:proofErr w:type="gramStart"/>
      <w:r>
        <w:rPr>
          <w:rFonts w:ascii="宋体" w:hAnsi="宋体" w:hint="eastAsia"/>
          <w:b/>
          <w:bCs/>
          <w:sz w:val="30"/>
          <w:szCs w:val="30"/>
          <w:u w:val="double"/>
        </w:rPr>
        <w:t>金隆稀贵</w:t>
      </w:r>
      <w:proofErr w:type="gramEnd"/>
      <w:r>
        <w:rPr>
          <w:rFonts w:ascii="宋体" w:hAnsi="宋体" w:hint="eastAsia"/>
          <w:b/>
          <w:bCs/>
          <w:sz w:val="30"/>
          <w:szCs w:val="30"/>
          <w:u w:val="double"/>
        </w:rPr>
        <w:t>清污分流零星土建及管架改造等土建工程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AD1470" w:rsidRDefault="0071751A">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w:t>
      </w:r>
      <w:proofErr w:type="gramStart"/>
      <w:r>
        <w:rPr>
          <w:rFonts w:hint="eastAsia"/>
          <w:sz w:val="24"/>
          <w:szCs w:val="24"/>
        </w:rPr>
        <w:t>申请</w:t>
      </w:r>
      <w:r>
        <w:rPr>
          <w:rFonts w:hint="eastAsia"/>
          <w:b/>
          <w:sz w:val="24"/>
          <w:szCs w:val="24"/>
          <w:u w:val="single"/>
        </w:rPr>
        <w:t>金隆</w:t>
      </w:r>
      <w:proofErr w:type="gramEnd"/>
      <w:r>
        <w:rPr>
          <w:rFonts w:hint="eastAsia"/>
          <w:b/>
          <w:sz w:val="24"/>
          <w:szCs w:val="24"/>
          <w:u w:val="single"/>
        </w:rPr>
        <w:t>稀贵清污分流零星土建及管架改造等土建工程</w:t>
      </w:r>
      <w:r>
        <w:rPr>
          <w:rFonts w:hint="eastAsia"/>
          <w:b/>
          <w:sz w:val="24"/>
          <w:szCs w:val="24"/>
          <w:u w:val="single"/>
        </w:rPr>
        <w:t xml:space="preserve"> </w:t>
      </w:r>
      <w:r>
        <w:rPr>
          <w:rFonts w:hint="eastAsia"/>
          <w:sz w:val="24"/>
          <w:szCs w:val="24"/>
        </w:rPr>
        <w:t>进行招标。</w:t>
      </w:r>
    </w:p>
    <w:p w:rsidR="00AD1470" w:rsidRDefault="00AD1470">
      <w:pPr>
        <w:spacing w:line="360" w:lineRule="auto"/>
        <w:ind w:firstLineChars="200" w:firstLine="480"/>
        <w:jc w:val="left"/>
        <w:rPr>
          <w:sz w:val="24"/>
          <w:szCs w:val="24"/>
        </w:rPr>
      </w:pPr>
    </w:p>
    <w:p w:rsidR="00AD1470" w:rsidRDefault="0071751A">
      <w:pPr>
        <w:numPr>
          <w:ilvl w:val="0"/>
          <w:numId w:val="1"/>
        </w:numPr>
        <w:spacing w:line="360" w:lineRule="auto"/>
        <w:jc w:val="left"/>
        <w:rPr>
          <w:b/>
          <w:sz w:val="28"/>
          <w:szCs w:val="28"/>
        </w:rPr>
      </w:pPr>
      <w:r>
        <w:rPr>
          <w:rFonts w:hint="eastAsia"/>
          <w:b/>
          <w:sz w:val="28"/>
          <w:szCs w:val="28"/>
        </w:rPr>
        <w:t>招标说明</w:t>
      </w:r>
    </w:p>
    <w:p w:rsidR="00AD1470" w:rsidRDefault="0071751A">
      <w:pPr>
        <w:numPr>
          <w:ilvl w:val="0"/>
          <w:numId w:val="2"/>
        </w:numPr>
        <w:spacing w:line="360" w:lineRule="auto"/>
        <w:jc w:val="left"/>
        <w:rPr>
          <w:rFonts w:ascii="宋体" w:hAnsi="宋体"/>
          <w:sz w:val="24"/>
          <w:szCs w:val="24"/>
        </w:rPr>
      </w:pPr>
      <w:r>
        <w:rPr>
          <w:rFonts w:ascii="宋体" w:hAnsi="宋体" w:hint="eastAsia"/>
          <w:sz w:val="24"/>
          <w:szCs w:val="24"/>
        </w:rPr>
        <w:t>工程建设地点：</w:t>
      </w:r>
      <w:proofErr w:type="gramStart"/>
      <w:r>
        <w:rPr>
          <w:rFonts w:ascii="宋体" w:hAnsi="宋体" w:hint="eastAsia"/>
          <w:sz w:val="24"/>
          <w:szCs w:val="24"/>
        </w:rPr>
        <w:t>金隆铜</w:t>
      </w:r>
      <w:proofErr w:type="gramEnd"/>
      <w:r>
        <w:rPr>
          <w:rFonts w:ascii="宋体" w:hAnsi="宋体" w:hint="eastAsia"/>
          <w:sz w:val="24"/>
          <w:szCs w:val="24"/>
        </w:rPr>
        <w:t>业公司</w:t>
      </w:r>
      <w:r>
        <w:rPr>
          <w:rFonts w:ascii="宋体" w:hAnsi="宋体" w:hint="eastAsia"/>
          <w:sz w:val="24"/>
          <w:szCs w:val="24"/>
        </w:rPr>
        <w:t>厂内</w:t>
      </w:r>
      <w:r>
        <w:rPr>
          <w:rFonts w:ascii="宋体" w:hAnsi="宋体" w:hint="eastAsia"/>
          <w:sz w:val="24"/>
          <w:szCs w:val="24"/>
        </w:rPr>
        <w:t>。</w:t>
      </w:r>
    </w:p>
    <w:p w:rsidR="00AD1470" w:rsidRDefault="0071751A">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w:t>
      </w:r>
      <w:r>
        <w:rPr>
          <w:rFonts w:ascii="宋体" w:hAnsi="宋体" w:hint="eastAsia"/>
          <w:sz w:val="24"/>
          <w:szCs w:val="24"/>
        </w:rPr>
        <w:t>综合</w:t>
      </w:r>
      <w:r>
        <w:rPr>
          <w:rFonts w:ascii="宋体" w:hAnsi="宋体" w:hint="eastAsia"/>
          <w:sz w:val="24"/>
          <w:szCs w:val="24"/>
        </w:rPr>
        <w:t>班组</w:t>
      </w:r>
      <w:r>
        <w:rPr>
          <w:rFonts w:ascii="宋体" w:hAnsi="宋体" w:hint="eastAsia"/>
          <w:sz w:val="24"/>
          <w:szCs w:val="24"/>
        </w:rPr>
        <w:t>一</w:t>
      </w:r>
      <w:r>
        <w:rPr>
          <w:rFonts w:ascii="宋体" w:hAnsi="宋体" w:hint="eastAsia"/>
          <w:sz w:val="24"/>
          <w:szCs w:val="24"/>
        </w:rPr>
        <w:t>个</w:t>
      </w:r>
      <w:r>
        <w:rPr>
          <w:rFonts w:ascii="宋体" w:hAnsi="宋体" w:cs="宋体" w:hint="eastAsia"/>
          <w:bCs/>
          <w:sz w:val="24"/>
          <w:szCs w:val="24"/>
        </w:rPr>
        <w:t>。</w:t>
      </w:r>
    </w:p>
    <w:p w:rsidR="00AD1470" w:rsidRDefault="0071751A">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包工不包料，班组自备作业工具。</w:t>
      </w:r>
    </w:p>
    <w:p w:rsidR="00AD1470" w:rsidRDefault="0071751A">
      <w:pPr>
        <w:numPr>
          <w:ilvl w:val="0"/>
          <w:numId w:val="2"/>
        </w:numPr>
        <w:spacing w:line="360" w:lineRule="auto"/>
        <w:jc w:val="left"/>
        <w:rPr>
          <w:rFonts w:ascii="宋体" w:hAnsi="宋体" w:cs="宋体"/>
          <w:sz w:val="24"/>
          <w:szCs w:val="24"/>
        </w:rPr>
      </w:pPr>
      <w:r>
        <w:rPr>
          <w:rFonts w:ascii="宋体" w:hAnsi="宋体" w:cs="宋体" w:hint="eastAsia"/>
          <w:sz w:val="24"/>
          <w:szCs w:val="24"/>
        </w:rPr>
        <w:t>项目招标范围及内容：</w:t>
      </w:r>
      <w:proofErr w:type="gramStart"/>
      <w:r>
        <w:rPr>
          <w:rFonts w:ascii="宋体" w:hAnsi="宋体" w:cs="宋体" w:hint="eastAsia"/>
          <w:sz w:val="24"/>
          <w:szCs w:val="24"/>
        </w:rPr>
        <w:t>金隆铜业跨原稀贵</w:t>
      </w:r>
      <w:proofErr w:type="gramEnd"/>
      <w:r>
        <w:rPr>
          <w:rFonts w:ascii="宋体" w:hAnsi="宋体" w:cs="宋体" w:hint="eastAsia"/>
          <w:sz w:val="24"/>
          <w:szCs w:val="24"/>
        </w:rPr>
        <w:t>1</w:t>
      </w:r>
      <w:r>
        <w:rPr>
          <w:rFonts w:ascii="宋体" w:hAnsi="宋体" w:cs="宋体" w:hint="eastAsia"/>
          <w:sz w:val="24"/>
          <w:szCs w:val="24"/>
        </w:rPr>
        <w:t>号路管架改造、南厂区铁路平交道口新增基础、稀贵清污分流项目零星土建工程劳务施工</w:t>
      </w:r>
      <w:r>
        <w:rPr>
          <w:rFonts w:ascii="宋体" w:hAnsi="宋体" w:cs="宋体" w:hint="eastAsia"/>
          <w:sz w:val="24"/>
          <w:szCs w:val="24"/>
        </w:rPr>
        <w:t>。</w:t>
      </w:r>
    </w:p>
    <w:p w:rsidR="00AD1470" w:rsidRDefault="0071751A">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w:t>
      </w:r>
      <w:r>
        <w:rPr>
          <w:rFonts w:ascii="宋体" w:hAnsi="宋体" w:hint="eastAsia"/>
          <w:sz w:val="24"/>
          <w:szCs w:val="24"/>
        </w:rPr>
        <w:t>清</w:t>
      </w:r>
      <w:r>
        <w:rPr>
          <w:rFonts w:ascii="宋体" w:hAnsi="宋体" w:hint="eastAsia"/>
          <w:sz w:val="24"/>
          <w:szCs w:val="24"/>
        </w:rPr>
        <w:t>单。</w:t>
      </w:r>
    </w:p>
    <w:p w:rsidR="00AD1470" w:rsidRDefault="0071751A">
      <w:pPr>
        <w:spacing w:line="360" w:lineRule="auto"/>
        <w:ind w:firstLineChars="200" w:firstLine="480"/>
        <w:jc w:val="left"/>
        <w:rPr>
          <w:rFonts w:ascii="宋体" w:hAnsi="宋体" w:cs="宋体"/>
          <w:sz w:val="24"/>
          <w:szCs w:val="24"/>
        </w:rPr>
      </w:pPr>
      <w:r>
        <w:rPr>
          <w:rFonts w:ascii="宋体" w:hAnsi="宋体" w:cs="宋体" w:hint="eastAsia"/>
          <w:sz w:val="24"/>
          <w:szCs w:val="24"/>
        </w:rPr>
        <w:t>本次招标报价单中所列工程量为暂定量，仅作为报价参考，不作为最终劳务结算依据。最终劳务结算量需按工程完工后项目部与业主共同验收确定的工程结算量。本工程因设计变更、附属及配套实施而增加的工程量，中标人不得以任何理由拒绝施工，否则将在结算价款中，扣减由招标人代为安排队伍施工所发生的实际费用。</w:t>
      </w:r>
    </w:p>
    <w:p w:rsidR="00AD1470" w:rsidRDefault="0071751A">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AD1470" w:rsidRDefault="0071751A">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投标人所报单价包含施工期间所有风险，中标后不予调整。</w:t>
      </w:r>
    </w:p>
    <w:p w:rsidR="00AD1470" w:rsidRDefault="0071751A">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施工期间安全防护、成品保护。</w:t>
      </w:r>
    </w:p>
    <w:p w:rsidR="00AD1470" w:rsidRDefault="0071751A" w:rsidP="008E6444">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现场文明施工、每日完工后现场清理配合相关单位的检查而发生费用等。</w:t>
      </w:r>
    </w:p>
    <w:p w:rsidR="00AD1470" w:rsidRDefault="0071751A">
      <w:pPr>
        <w:numPr>
          <w:ilvl w:val="0"/>
          <w:numId w:val="2"/>
        </w:numPr>
        <w:spacing w:line="360" w:lineRule="auto"/>
        <w:jc w:val="left"/>
        <w:rPr>
          <w:rFonts w:ascii="宋体" w:hAnsi="宋体" w:cs="宋体"/>
          <w:sz w:val="24"/>
          <w:szCs w:val="24"/>
        </w:rPr>
      </w:pPr>
      <w:r>
        <w:rPr>
          <w:rFonts w:ascii="宋体" w:hAnsi="宋体" w:cs="宋体" w:hint="eastAsia"/>
          <w:sz w:val="24"/>
          <w:szCs w:val="24"/>
        </w:rPr>
        <w:t>施工所需材料从仓</w:t>
      </w:r>
      <w:r>
        <w:rPr>
          <w:rFonts w:ascii="宋体" w:hAnsi="宋体" w:cs="宋体" w:hint="eastAsia"/>
          <w:sz w:val="24"/>
          <w:szCs w:val="24"/>
        </w:rPr>
        <w:t>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现场均由中标人自行负责，包括防雨水、防火、防盗等。</w:t>
      </w:r>
    </w:p>
    <w:p w:rsidR="00AD1470" w:rsidRDefault="0071751A">
      <w:pPr>
        <w:numPr>
          <w:ilvl w:val="0"/>
          <w:numId w:val="2"/>
        </w:numPr>
        <w:spacing w:line="360" w:lineRule="auto"/>
        <w:rPr>
          <w:rFonts w:ascii="宋体" w:hAnsi="宋体" w:cs="宋体"/>
          <w:b/>
          <w:sz w:val="24"/>
          <w:szCs w:val="24"/>
        </w:rPr>
      </w:pPr>
      <w:r>
        <w:rPr>
          <w:rFonts w:ascii="宋体" w:hAnsi="宋体" w:cs="宋体" w:hint="eastAsia"/>
          <w:sz w:val="24"/>
          <w:szCs w:val="24"/>
        </w:rPr>
        <w:t>中标人施工全过程应满足发包方、监理方以及招标人的安全、文明施工、</w:t>
      </w:r>
      <w:r>
        <w:rPr>
          <w:rFonts w:ascii="宋体" w:hAnsi="宋体" w:cs="宋体" w:hint="eastAsia"/>
          <w:sz w:val="24"/>
          <w:szCs w:val="24"/>
        </w:rPr>
        <w:t>5S</w:t>
      </w:r>
      <w:r>
        <w:rPr>
          <w:rFonts w:ascii="宋体" w:hAnsi="宋体" w:cs="宋体" w:hint="eastAsia"/>
          <w:sz w:val="24"/>
          <w:szCs w:val="24"/>
        </w:rPr>
        <w:t>管理规定，施工中出现的罚款，中标人需在规定时间内缴纳，中标人不得以任何理由拒绝缴纳，否则将在结算价款中，扣减两倍罚款金额。</w:t>
      </w:r>
      <w:r>
        <w:rPr>
          <w:rFonts w:ascii="宋体" w:hAnsi="宋体" w:cs="宋体" w:hint="eastAsia"/>
          <w:b/>
          <w:sz w:val="24"/>
          <w:szCs w:val="24"/>
        </w:rPr>
        <w:t xml:space="preserve">  </w:t>
      </w:r>
    </w:p>
    <w:p w:rsidR="00AD1470" w:rsidRDefault="0071751A">
      <w:pPr>
        <w:spacing w:line="360" w:lineRule="auto"/>
        <w:jc w:val="left"/>
        <w:rPr>
          <w:b/>
          <w:sz w:val="28"/>
          <w:szCs w:val="28"/>
        </w:rPr>
      </w:pPr>
      <w:r>
        <w:rPr>
          <w:rFonts w:hint="eastAsia"/>
          <w:b/>
          <w:sz w:val="28"/>
          <w:szCs w:val="28"/>
        </w:rPr>
        <w:t>二、工期及劳动力要求</w:t>
      </w:r>
    </w:p>
    <w:p w:rsidR="00AD1470" w:rsidRDefault="0071751A">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w:t>
      </w:r>
      <w:r>
        <w:rPr>
          <w:rFonts w:ascii="宋体" w:hAnsi="宋体" w:cs="宋体" w:hint="eastAsia"/>
          <w:sz w:val="24"/>
          <w:szCs w:val="24"/>
        </w:rPr>
        <w:t>本</w:t>
      </w:r>
      <w:r>
        <w:rPr>
          <w:rFonts w:ascii="宋体" w:hAnsi="宋体" w:cs="宋体" w:hint="eastAsia"/>
          <w:sz w:val="24"/>
          <w:szCs w:val="24"/>
        </w:rPr>
        <w:t>工程编制网络工期计划下发至中标人，并与中标人签订节点</w:t>
      </w:r>
      <w:r>
        <w:rPr>
          <w:rFonts w:ascii="宋体" w:hAnsi="宋体" w:cs="宋体" w:hint="eastAsia"/>
          <w:sz w:val="24"/>
          <w:szCs w:val="24"/>
        </w:rPr>
        <w:lastRenderedPageBreak/>
        <w:t>工期承诺责任书，延误工期则按</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天扣罚（</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AD1470" w:rsidRDefault="00AD1470">
      <w:pPr>
        <w:spacing w:line="360" w:lineRule="auto"/>
        <w:ind w:firstLineChars="200" w:firstLine="480"/>
        <w:jc w:val="left"/>
        <w:rPr>
          <w:rFonts w:ascii="宋体" w:hAnsi="宋体" w:cs="宋体"/>
          <w:sz w:val="24"/>
          <w:szCs w:val="24"/>
        </w:rPr>
      </w:pPr>
    </w:p>
    <w:p w:rsidR="00AD1470" w:rsidRDefault="0071751A">
      <w:pPr>
        <w:spacing w:line="360" w:lineRule="auto"/>
        <w:jc w:val="left"/>
        <w:rPr>
          <w:b/>
          <w:sz w:val="28"/>
          <w:szCs w:val="28"/>
        </w:rPr>
      </w:pPr>
      <w:r>
        <w:rPr>
          <w:rFonts w:hint="eastAsia"/>
          <w:b/>
          <w:sz w:val="28"/>
          <w:szCs w:val="28"/>
        </w:rPr>
        <w:t>三、其他要求</w:t>
      </w:r>
    </w:p>
    <w:p w:rsidR="00AD1470" w:rsidRDefault="0071751A">
      <w:pPr>
        <w:spacing w:line="360" w:lineRule="auto"/>
        <w:ind w:left="240" w:hangingChars="100" w:hanging="24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、劳务作业班组人员</w:t>
      </w:r>
      <w:r>
        <w:rPr>
          <w:rFonts w:hint="eastAsia"/>
          <w:sz w:val="24"/>
          <w:szCs w:val="24"/>
        </w:rPr>
        <w:t>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w:t>
      </w:r>
      <w:r>
        <w:rPr>
          <w:rFonts w:hint="eastAsia"/>
          <w:sz w:val="24"/>
          <w:szCs w:val="24"/>
        </w:rPr>
        <w:t>，进场必须</w:t>
      </w:r>
      <w:r>
        <w:rPr>
          <w:rFonts w:ascii="宋体" w:hAnsi="宋体" w:cs="宋体" w:hint="eastAsia"/>
          <w:sz w:val="24"/>
          <w:szCs w:val="24"/>
        </w:rPr>
        <w:t>穿戴建安公司统一工作服，办理三级安全教育、体检、意外伤害保险（保险额度</w:t>
      </w:r>
      <w:r>
        <w:rPr>
          <w:rFonts w:ascii="宋体" w:hAnsi="宋体" w:cs="宋体" w:hint="eastAsia"/>
          <w:sz w:val="24"/>
          <w:szCs w:val="24"/>
        </w:rPr>
        <w:t>80</w:t>
      </w:r>
      <w:r>
        <w:rPr>
          <w:rFonts w:ascii="宋体" w:hAnsi="宋体" w:cs="宋体" w:hint="eastAsia"/>
          <w:sz w:val="24"/>
          <w:szCs w:val="24"/>
        </w:rPr>
        <w:t>万元），费用自理。劳务作业班组所提供的</w:t>
      </w:r>
      <w:r>
        <w:rPr>
          <w:rFonts w:hint="eastAsia"/>
          <w:sz w:val="24"/>
          <w:szCs w:val="24"/>
        </w:rPr>
        <w:t>各种证件必须真实合法有效，特殊工种必须持证上岗，如提供虚假资料，由中标人承担一切责任。</w:t>
      </w:r>
    </w:p>
    <w:p w:rsidR="00AD1470" w:rsidRDefault="0071751A">
      <w:pPr>
        <w:spacing w:line="360" w:lineRule="auto"/>
        <w:ind w:left="240" w:hangingChars="100" w:hanging="24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AD1470" w:rsidRDefault="0071751A">
      <w:pPr>
        <w:spacing w:line="360" w:lineRule="auto"/>
        <w:ind w:left="240" w:hangingChars="100" w:hanging="240"/>
        <w:jc w:val="left"/>
        <w:rPr>
          <w:rFonts w:ascii="宋体" w:hAnsi="宋体" w:cs="Arial"/>
          <w:sz w:val="24"/>
          <w:szCs w:val="24"/>
        </w:rPr>
      </w:pPr>
      <w:r>
        <w:rPr>
          <w:rFonts w:ascii="宋体" w:hAnsi="宋体" w:cs="Arial"/>
          <w:sz w:val="24"/>
          <w:szCs w:val="24"/>
        </w:rPr>
        <w:t>3</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AD1470" w:rsidRDefault="0071751A">
      <w:pPr>
        <w:spacing w:line="360" w:lineRule="auto"/>
        <w:ind w:left="240" w:hangingChars="100" w:hanging="240"/>
        <w:jc w:val="left"/>
        <w:rPr>
          <w:rFonts w:ascii="宋体" w:hAnsi="宋体" w:cs="宋体"/>
          <w:sz w:val="24"/>
          <w:szCs w:val="24"/>
        </w:rPr>
      </w:pPr>
      <w:r>
        <w:rPr>
          <w:rFonts w:ascii="宋体" w:hAnsi="宋体" w:cs="Arial" w:hint="eastAsia"/>
          <w:sz w:val="24"/>
          <w:szCs w:val="24"/>
        </w:rPr>
        <w:t>4</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AD1470" w:rsidRDefault="0071751A">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张诚</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13856216890</w:t>
      </w:r>
      <w:r>
        <w:rPr>
          <w:rFonts w:ascii="宋体" w:hAnsi="宋体" w:cs="宋体" w:hint="eastAsia"/>
          <w:sz w:val="24"/>
          <w:szCs w:val="24"/>
        </w:rPr>
        <w:t>。</w:t>
      </w:r>
    </w:p>
    <w:p w:rsidR="00AD1470" w:rsidRDefault="0071751A">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AD1470" w:rsidRDefault="0071751A">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、本次评标采用合理低价法。</w:t>
      </w:r>
    </w:p>
    <w:p w:rsidR="00AD1470" w:rsidRDefault="0071751A">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AD1470" w:rsidRDefault="0071751A">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w:t>
      </w:r>
    </w:p>
    <w:p w:rsidR="00AD1470" w:rsidRDefault="0071751A">
      <w:pPr>
        <w:spacing w:line="360" w:lineRule="auto"/>
        <w:rPr>
          <w:rFonts w:ascii="宋体" w:hAnsi="宋体" w:cs="宋体"/>
          <w:sz w:val="24"/>
          <w:szCs w:val="24"/>
        </w:rPr>
      </w:pPr>
      <w:r>
        <w:rPr>
          <w:rFonts w:ascii="宋体" w:hAnsi="宋体" w:cs="宋体" w:hint="eastAsia"/>
          <w:sz w:val="24"/>
          <w:szCs w:val="24"/>
        </w:rPr>
        <w:t>报公司研究后确定中标人，并发中标通知书。</w:t>
      </w:r>
    </w:p>
    <w:p w:rsidR="00AD1470" w:rsidRDefault="0071751A">
      <w:pPr>
        <w:spacing w:line="360" w:lineRule="auto"/>
        <w:rPr>
          <w:b/>
          <w:sz w:val="28"/>
          <w:szCs w:val="28"/>
        </w:rPr>
      </w:pPr>
      <w:r>
        <w:rPr>
          <w:rFonts w:hint="eastAsia"/>
          <w:b/>
          <w:sz w:val="28"/>
          <w:szCs w:val="28"/>
        </w:rPr>
        <w:t>五</w:t>
      </w:r>
      <w:r>
        <w:rPr>
          <w:b/>
          <w:sz w:val="28"/>
          <w:szCs w:val="28"/>
        </w:rPr>
        <w:t>、投标文件格式及送达：</w:t>
      </w:r>
    </w:p>
    <w:p w:rsidR="00AD1470" w:rsidRDefault="0071751A">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AD1470" w:rsidRDefault="0071751A">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sz w:val="24"/>
          <w:szCs w:val="24"/>
        </w:rPr>
        <w:t>安全、质量</w:t>
      </w:r>
      <w:r>
        <w:rPr>
          <w:rFonts w:ascii="宋体" w:hAnsi="宋体" w:hint="eastAsia"/>
          <w:sz w:val="24"/>
          <w:szCs w:val="24"/>
        </w:rPr>
        <w:t>及</w:t>
      </w:r>
      <w:r>
        <w:rPr>
          <w:rFonts w:ascii="宋体" w:hAnsi="宋体" w:hint="eastAsia"/>
          <w:sz w:val="24"/>
          <w:szCs w:val="24"/>
        </w:rPr>
        <w:t>工</w:t>
      </w:r>
      <w:r>
        <w:rPr>
          <w:rFonts w:ascii="宋体" w:hAnsi="宋体"/>
          <w:sz w:val="24"/>
          <w:szCs w:val="24"/>
        </w:rPr>
        <w:t>期承诺表（见附表一）</w:t>
      </w:r>
    </w:p>
    <w:p w:rsidR="00AD1470" w:rsidRDefault="0071751A">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AD1470" w:rsidRDefault="0071751A">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AD1470" w:rsidRDefault="0071751A">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AD1470" w:rsidRDefault="0071751A">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AD1470" w:rsidRDefault="0071751A">
      <w:pPr>
        <w:spacing w:line="360" w:lineRule="auto"/>
        <w:ind w:leftChars="-150" w:left="-315" w:firstLineChars="131" w:firstLine="314"/>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r>
        <w:rPr>
          <w:rFonts w:ascii="宋体" w:hAnsi="宋体" w:hint="eastAsia"/>
          <w:sz w:val="24"/>
          <w:szCs w:val="24"/>
        </w:rPr>
        <w:t>21</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w:t>
      </w:r>
    </w:p>
    <w:p w:rsidR="00AD1470" w:rsidRDefault="0071751A" w:rsidP="008E6444">
      <w:pPr>
        <w:spacing w:line="360" w:lineRule="auto"/>
        <w:ind w:leftChars="-150" w:left="-315" w:firstLineChars="222" w:firstLine="533"/>
        <w:rPr>
          <w:rFonts w:ascii="宋体" w:hAnsi="宋体"/>
          <w:sz w:val="24"/>
          <w:szCs w:val="24"/>
        </w:rPr>
      </w:pPr>
      <w:r>
        <w:rPr>
          <w:rFonts w:ascii="宋体" w:hAnsi="宋体" w:hint="eastAsia"/>
          <w:sz w:val="24"/>
          <w:szCs w:val="24"/>
        </w:rPr>
        <w:t>绩）到第一事业部四楼经营部进行资格审查，审查通过后填写报名登记表（申明：未进行</w:t>
      </w:r>
    </w:p>
    <w:p w:rsidR="00AD1470" w:rsidRDefault="0071751A" w:rsidP="008E6444">
      <w:pPr>
        <w:spacing w:line="360" w:lineRule="auto"/>
        <w:ind w:leftChars="-150" w:left="-315" w:firstLineChars="222" w:firstLine="533"/>
        <w:rPr>
          <w:rFonts w:ascii="宋体" w:hAnsi="宋体"/>
          <w:sz w:val="24"/>
          <w:szCs w:val="24"/>
        </w:rPr>
      </w:pPr>
      <w:r>
        <w:rPr>
          <w:rFonts w:ascii="宋体" w:hAnsi="宋体" w:hint="eastAsia"/>
          <w:sz w:val="24"/>
          <w:szCs w:val="24"/>
        </w:rPr>
        <w:lastRenderedPageBreak/>
        <w:t>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）。联系人：章倩雯；联系电话：</w:t>
      </w:r>
    </w:p>
    <w:p w:rsidR="00AD1470" w:rsidRDefault="0071751A" w:rsidP="008E6444">
      <w:pPr>
        <w:spacing w:line="360" w:lineRule="auto"/>
        <w:ind w:leftChars="-150" w:left="-315" w:firstLineChars="222" w:firstLine="533"/>
        <w:rPr>
          <w:rFonts w:ascii="宋体" w:hAnsi="宋体"/>
          <w:sz w:val="24"/>
          <w:szCs w:val="24"/>
        </w:rPr>
      </w:pPr>
      <w:r>
        <w:rPr>
          <w:rFonts w:ascii="宋体" w:hAnsi="宋体" w:hint="eastAsia"/>
          <w:sz w:val="24"/>
          <w:szCs w:val="24"/>
        </w:rPr>
        <w:t>13856217581</w:t>
      </w:r>
      <w:r>
        <w:rPr>
          <w:rFonts w:ascii="宋体" w:hAnsi="宋体" w:hint="eastAsia"/>
          <w:sz w:val="24"/>
          <w:szCs w:val="24"/>
        </w:rPr>
        <w:t>。</w:t>
      </w:r>
    </w:p>
    <w:p w:rsidR="00AD1470" w:rsidRDefault="0071751A">
      <w:pPr>
        <w:spacing w:line="360" w:lineRule="auto"/>
        <w:ind w:left="204" w:hangingChars="85" w:hanging="204"/>
        <w:rPr>
          <w:rFonts w:ascii="宋体" w:hAnsi="宋体" w:cs="宋体"/>
          <w:sz w:val="24"/>
          <w:szCs w:val="24"/>
        </w:rPr>
      </w:pPr>
      <w:r>
        <w:rPr>
          <w:rFonts w:ascii="宋体" w:hAnsi="宋体" w:hint="eastAsia"/>
          <w:sz w:val="24"/>
          <w:szCs w:val="24"/>
        </w:rPr>
        <w:t>4</w:t>
      </w:r>
      <w:r>
        <w:rPr>
          <w:rFonts w:ascii="宋体" w:hAnsi="宋体" w:hint="eastAsia"/>
          <w:sz w:val="24"/>
          <w:szCs w:val="24"/>
        </w:rPr>
        <w:t>、投标文件送达地点：铜冠建安公司三楼经营部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2</w:t>
      </w:r>
      <w:r>
        <w:rPr>
          <w:rFonts w:ascii="宋体" w:hAnsi="宋体"/>
          <w:sz w:val="24"/>
          <w:szCs w:val="24"/>
        </w:rPr>
        <w:t>年</w:t>
      </w:r>
      <w:r>
        <w:rPr>
          <w:rFonts w:ascii="宋体" w:hAnsi="宋体" w:hint="eastAsia"/>
          <w:sz w:val="24"/>
          <w:szCs w:val="24"/>
        </w:rPr>
        <w:t>9</w:t>
      </w:r>
      <w:r>
        <w:rPr>
          <w:rFonts w:ascii="宋体" w:hAnsi="宋体"/>
          <w:sz w:val="24"/>
          <w:szCs w:val="24"/>
        </w:rPr>
        <w:t>月</w:t>
      </w:r>
      <w:r>
        <w:rPr>
          <w:rFonts w:ascii="宋体" w:hAnsi="宋体" w:hint="eastAsia"/>
          <w:sz w:val="24"/>
          <w:szCs w:val="24"/>
        </w:rPr>
        <w:t>22</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w:t>
      </w:r>
      <w:r>
        <w:rPr>
          <w:rFonts w:ascii="宋体" w:hAnsi="宋体" w:hint="eastAsia"/>
          <w:sz w:val="24"/>
          <w:szCs w:val="24"/>
        </w:rPr>
        <w:t xml:space="preserve">   </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AD1470" w:rsidRDefault="0071751A">
      <w:pPr>
        <w:spacing w:line="540" w:lineRule="exact"/>
        <w:jc w:val="left"/>
        <w:rPr>
          <w:rFonts w:ascii="宋体" w:hAnsi="宋体" w:cs="Arial"/>
          <w:bCs/>
          <w:sz w:val="28"/>
          <w:szCs w:val="28"/>
        </w:rPr>
      </w:pPr>
      <w:r>
        <w:rPr>
          <w:rFonts w:ascii="宋体" w:hAnsi="宋体" w:cs="Arial" w:hint="eastAsia"/>
          <w:bCs/>
          <w:sz w:val="28"/>
          <w:szCs w:val="28"/>
        </w:rPr>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AD1470" w:rsidRDefault="0071751A">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w:t>
      </w:r>
      <w:r>
        <w:rPr>
          <w:rFonts w:ascii="微软雅黑" w:eastAsia="微软雅黑" w:hAnsi="微软雅黑" w:cs="微软雅黑" w:hint="eastAsia"/>
          <w:bCs/>
          <w:sz w:val="28"/>
          <w:szCs w:val="28"/>
        </w:rPr>
        <w:t>及</w:t>
      </w:r>
      <w:r>
        <w:rPr>
          <w:rFonts w:ascii="微软雅黑" w:eastAsia="微软雅黑" w:hAnsi="微软雅黑" w:cs="微软雅黑" w:hint="eastAsia"/>
          <w:bCs/>
          <w:sz w:val="28"/>
          <w:szCs w:val="28"/>
        </w:rPr>
        <w:t>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1253"/>
        <w:gridCol w:w="2907"/>
        <w:gridCol w:w="3567"/>
        <w:gridCol w:w="1095"/>
      </w:tblGrid>
      <w:tr w:rsidR="00AD1470">
        <w:trPr>
          <w:jc w:val="center"/>
        </w:trPr>
        <w:tc>
          <w:tcPr>
            <w:tcW w:w="614" w:type="dxa"/>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序号</w:t>
            </w:r>
          </w:p>
        </w:tc>
        <w:tc>
          <w:tcPr>
            <w:tcW w:w="1253"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内容</w:t>
            </w:r>
          </w:p>
        </w:tc>
        <w:tc>
          <w:tcPr>
            <w:tcW w:w="2907"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要</w:t>
            </w:r>
            <w:r>
              <w:rPr>
                <w:rFonts w:ascii="楷体" w:eastAsia="楷体" w:hAnsi="楷体" w:cs="Arial" w:hint="eastAsia"/>
                <w:sz w:val="24"/>
              </w:rPr>
              <w:t xml:space="preserve"> </w:t>
            </w:r>
            <w:r>
              <w:rPr>
                <w:rFonts w:ascii="楷体" w:eastAsia="楷体" w:hAnsi="楷体" w:cs="Arial" w:hint="eastAsia"/>
                <w:sz w:val="24"/>
              </w:rPr>
              <w:t>求</w:t>
            </w:r>
          </w:p>
        </w:tc>
        <w:tc>
          <w:tcPr>
            <w:tcW w:w="3567" w:type="dxa"/>
            <w:tcBorders>
              <w:right w:val="single" w:sz="4" w:space="0" w:color="auto"/>
            </w:tcBorders>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承</w:t>
            </w:r>
            <w:r>
              <w:rPr>
                <w:rFonts w:ascii="楷体" w:eastAsia="楷体" w:hAnsi="楷体" w:cs="Arial" w:hint="eastAsia"/>
                <w:sz w:val="24"/>
              </w:rPr>
              <w:t xml:space="preserve"> </w:t>
            </w:r>
            <w:r>
              <w:rPr>
                <w:rFonts w:ascii="楷体" w:eastAsia="楷体" w:hAnsi="楷体" w:cs="Arial" w:hint="eastAsia"/>
                <w:sz w:val="24"/>
              </w:rPr>
              <w:t>诺</w:t>
            </w:r>
          </w:p>
        </w:tc>
        <w:tc>
          <w:tcPr>
            <w:tcW w:w="1095" w:type="dxa"/>
            <w:tcBorders>
              <w:left w:val="single" w:sz="4" w:space="0" w:color="auto"/>
              <w:bottom w:val="single" w:sz="4" w:space="0" w:color="auto"/>
            </w:tcBorders>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备</w:t>
            </w:r>
            <w:r>
              <w:rPr>
                <w:rFonts w:ascii="楷体" w:eastAsia="楷体" w:hAnsi="楷体" w:cs="Arial" w:hint="eastAsia"/>
                <w:sz w:val="24"/>
              </w:rPr>
              <w:t xml:space="preserve"> </w:t>
            </w:r>
            <w:r>
              <w:rPr>
                <w:rFonts w:ascii="楷体" w:eastAsia="楷体" w:hAnsi="楷体" w:cs="Arial" w:hint="eastAsia"/>
                <w:sz w:val="24"/>
              </w:rPr>
              <w:t>注</w:t>
            </w:r>
          </w:p>
        </w:tc>
      </w:tr>
      <w:tr w:rsidR="00AD1470">
        <w:trPr>
          <w:trHeight w:val="770"/>
          <w:jc w:val="center"/>
        </w:trPr>
        <w:tc>
          <w:tcPr>
            <w:tcW w:w="614"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1</w:t>
            </w:r>
          </w:p>
        </w:tc>
        <w:tc>
          <w:tcPr>
            <w:tcW w:w="1253"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安全</w:t>
            </w:r>
          </w:p>
        </w:tc>
        <w:tc>
          <w:tcPr>
            <w:tcW w:w="2907"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安全无事故</w:t>
            </w:r>
          </w:p>
        </w:tc>
        <w:tc>
          <w:tcPr>
            <w:tcW w:w="3567" w:type="dxa"/>
            <w:tcBorders>
              <w:right w:val="single" w:sz="4" w:space="0" w:color="auto"/>
            </w:tcBorders>
            <w:vAlign w:val="center"/>
          </w:tcPr>
          <w:p w:rsidR="00AD1470" w:rsidRDefault="00AD1470">
            <w:pPr>
              <w:spacing w:line="440" w:lineRule="exact"/>
              <w:jc w:val="center"/>
              <w:rPr>
                <w:rFonts w:ascii="楷体" w:eastAsia="楷体" w:hAnsi="楷体" w:cs="Arial"/>
                <w:sz w:val="24"/>
              </w:rPr>
            </w:pPr>
          </w:p>
        </w:tc>
        <w:tc>
          <w:tcPr>
            <w:tcW w:w="1095" w:type="dxa"/>
            <w:tcBorders>
              <w:top w:val="single" w:sz="4" w:space="0" w:color="auto"/>
              <w:left w:val="single" w:sz="4" w:space="0" w:color="auto"/>
            </w:tcBorders>
            <w:vAlign w:val="center"/>
          </w:tcPr>
          <w:p w:rsidR="00AD1470" w:rsidRDefault="00AD1470">
            <w:pPr>
              <w:spacing w:line="440" w:lineRule="exact"/>
              <w:jc w:val="center"/>
              <w:rPr>
                <w:rFonts w:ascii="楷体" w:eastAsia="楷体" w:hAnsi="楷体" w:cs="Arial"/>
                <w:sz w:val="24"/>
              </w:rPr>
            </w:pPr>
          </w:p>
        </w:tc>
      </w:tr>
      <w:tr w:rsidR="00AD1470">
        <w:trPr>
          <w:trHeight w:val="770"/>
          <w:jc w:val="center"/>
        </w:trPr>
        <w:tc>
          <w:tcPr>
            <w:tcW w:w="614"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2</w:t>
            </w:r>
          </w:p>
        </w:tc>
        <w:tc>
          <w:tcPr>
            <w:tcW w:w="1253"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质量</w:t>
            </w:r>
          </w:p>
        </w:tc>
        <w:tc>
          <w:tcPr>
            <w:tcW w:w="2907"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合</w:t>
            </w:r>
            <w:r>
              <w:rPr>
                <w:rFonts w:ascii="楷体" w:eastAsia="楷体" w:hAnsi="楷体" w:cs="Arial" w:hint="eastAsia"/>
                <w:sz w:val="24"/>
              </w:rPr>
              <w:t xml:space="preserve"> </w:t>
            </w:r>
            <w:r>
              <w:rPr>
                <w:rFonts w:ascii="楷体" w:eastAsia="楷体" w:hAnsi="楷体" w:cs="Arial" w:hint="eastAsia"/>
                <w:sz w:val="24"/>
              </w:rPr>
              <w:t>格</w:t>
            </w:r>
          </w:p>
        </w:tc>
        <w:tc>
          <w:tcPr>
            <w:tcW w:w="3567" w:type="dxa"/>
            <w:tcBorders>
              <w:right w:val="single" w:sz="4" w:space="0" w:color="auto"/>
            </w:tcBorders>
            <w:vAlign w:val="center"/>
          </w:tcPr>
          <w:p w:rsidR="00AD1470" w:rsidRDefault="00AD1470">
            <w:pPr>
              <w:spacing w:line="440" w:lineRule="exact"/>
              <w:jc w:val="center"/>
              <w:rPr>
                <w:rFonts w:ascii="楷体" w:eastAsia="楷体" w:hAnsi="楷体" w:cs="Arial"/>
                <w:sz w:val="24"/>
              </w:rPr>
            </w:pPr>
          </w:p>
        </w:tc>
        <w:tc>
          <w:tcPr>
            <w:tcW w:w="1095" w:type="dxa"/>
            <w:tcBorders>
              <w:left w:val="single" w:sz="4" w:space="0" w:color="auto"/>
            </w:tcBorders>
            <w:vAlign w:val="center"/>
          </w:tcPr>
          <w:p w:rsidR="00AD1470" w:rsidRDefault="00AD1470">
            <w:pPr>
              <w:spacing w:line="440" w:lineRule="exact"/>
              <w:jc w:val="center"/>
              <w:rPr>
                <w:rFonts w:ascii="楷体" w:eastAsia="楷体" w:hAnsi="楷体" w:cs="Arial"/>
                <w:sz w:val="24"/>
              </w:rPr>
            </w:pPr>
          </w:p>
        </w:tc>
      </w:tr>
      <w:tr w:rsidR="00AD1470">
        <w:trPr>
          <w:trHeight w:val="770"/>
          <w:jc w:val="center"/>
        </w:trPr>
        <w:tc>
          <w:tcPr>
            <w:tcW w:w="614"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3</w:t>
            </w:r>
          </w:p>
        </w:tc>
        <w:tc>
          <w:tcPr>
            <w:tcW w:w="1253"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工期</w:t>
            </w:r>
          </w:p>
        </w:tc>
        <w:tc>
          <w:tcPr>
            <w:tcW w:w="2907" w:type="dxa"/>
            <w:vAlign w:val="center"/>
          </w:tcPr>
          <w:p w:rsidR="00AD1470" w:rsidRDefault="0071751A">
            <w:pPr>
              <w:spacing w:line="440" w:lineRule="exact"/>
              <w:jc w:val="center"/>
              <w:rPr>
                <w:rFonts w:ascii="楷体" w:eastAsia="楷体" w:hAnsi="楷体" w:cs="Arial"/>
                <w:sz w:val="24"/>
              </w:rPr>
            </w:pPr>
            <w:r>
              <w:rPr>
                <w:rFonts w:ascii="楷体" w:eastAsia="楷体" w:hAnsi="楷体" w:cs="Arial" w:hint="eastAsia"/>
                <w:sz w:val="24"/>
              </w:rPr>
              <w:t>满足</w:t>
            </w:r>
            <w:r>
              <w:rPr>
                <w:rFonts w:ascii="楷体" w:eastAsia="楷体" w:hAnsi="楷体" w:cs="Arial" w:hint="eastAsia"/>
                <w:sz w:val="24"/>
              </w:rPr>
              <w:t>建设</w:t>
            </w:r>
            <w:r>
              <w:rPr>
                <w:rFonts w:ascii="楷体" w:eastAsia="楷体" w:hAnsi="楷体" w:cs="Arial" w:hint="eastAsia"/>
                <w:sz w:val="24"/>
              </w:rPr>
              <w:t>单位的工期</w:t>
            </w:r>
            <w:r>
              <w:rPr>
                <w:rFonts w:ascii="楷体" w:eastAsia="楷体" w:hAnsi="楷体" w:cs="Arial" w:hint="eastAsia"/>
                <w:sz w:val="24"/>
              </w:rPr>
              <w:t>要求</w:t>
            </w:r>
          </w:p>
        </w:tc>
        <w:tc>
          <w:tcPr>
            <w:tcW w:w="3567" w:type="dxa"/>
            <w:tcBorders>
              <w:right w:val="single" w:sz="4" w:space="0" w:color="auto"/>
            </w:tcBorders>
            <w:vAlign w:val="center"/>
          </w:tcPr>
          <w:p w:rsidR="00AD1470" w:rsidRDefault="00AD1470">
            <w:pPr>
              <w:spacing w:line="440" w:lineRule="exact"/>
              <w:jc w:val="center"/>
              <w:rPr>
                <w:rFonts w:ascii="楷体" w:eastAsia="楷体" w:hAnsi="楷体" w:cs="Arial"/>
                <w:sz w:val="24"/>
              </w:rPr>
            </w:pPr>
          </w:p>
        </w:tc>
        <w:tc>
          <w:tcPr>
            <w:tcW w:w="1095" w:type="dxa"/>
            <w:tcBorders>
              <w:left w:val="single" w:sz="4" w:space="0" w:color="auto"/>
            </w:tcBorders>
            <w:vAlign w:val="center"/>
          </w:tcPr>
          <w:p w:rsidR="00AD1470" w:rsidRDefault="00AD1470">
            <w:pPr>
              <w:spacing w:line="440" w:lineRule="exact"/>
              <w:jc w:val="center"/>
              <w:rPr>
                <w:rFonts w:ascii="楷体" w:eastAsia="楷体" w:hAnsi="楷体" w:cs="Arial"/>
                <w:sz w:val="24"/>
              </w:rPr>
            </w:pPr>
          </w:p>
        </w:tc>
      </w:tr>
    </w:tbl>
    <w:p w:rsidR="00AD1470" w:rsidRDefault="0071751A">
      <w:pPr>
        <w:spacing w:line="440" w:lineRule="exact"/>
        <w:rPr>
          <w:rFonts w:ascii="楷体" w:eastAsia="楷体" w:hAnsi="楷体" w:cs="Arial"/>
          <w:sz w:val="24"/>
        </w:rPr>
      </w:pPr>
      <w:r>
        <w:rPr>
          <w:rFonts w:ascii="楷体" w:eastAsia="楷体" w:hAnsi="楷体" w:cs="Arial" w:hint="eastAsia"/>
          <w:sz w:val="24"/>
        </w:rPr>
        <w:t>说明：</w:t>
      </w:r>
    </w:p>
    <w:p w:rsidR="00AD1470" w:rsidRDefault="0071751A">
      <w:pPr>
        <w:pStyle w:val="af3"/>
        <w:numPr>
          <w:ilvl w:val="0"/>
          <w:numId w:val="3"/>
        </w:numPr>
        <w:spacing w:line="440" w:lineRule="exact"/>
        <w:ind w:firstLineChars="0"/>
        <w:jc w:val="left"/>
        <w:rPr>
          <w:rFonts w:ascii="楷体" w:eastAsia="楷体" w:hAnsi="楷体" w:cs="Arial"/>
          <w:sz w:val="24"/>
        </w:rPr>
      </w:pPr>
      <w:r>
        <w:rPr>
          <w:rFonts w:ascii="楷体" w:eastAsia="楷体" w:hAnsi="楷体" w:cs="Arial" w:hint="eastAsia"/>
          <w:sz w:val="24"/>
        </w:rPr>
        <w:t>施工期间</w:t>
      </w:r>
      <w:proofErr w:type="gramStart"/>
      <w:r>
        <w:rPr>
          <w:rFonts w:ascii="楷体" w:eastAsia="楷体" w:hAnsi="楷体" w:cs="Arial" w:hint="eastAsia"/>
          <w:sz w:val="24"/>
        </w:rPr>
        <w:t>一</w:t>
      </w:r>
      <w:proofErr w:type="gramEnd"/>
      <w:r>
        <w:rPr>
          <w:rFonts w:ascii="楷体" w:eastAsia="楷体" w:hAnsi="楷体" w:cs="Arial" w:hint="eastAsia"/>
          <w:sz w:val="24"/>
        </w:rPr>
        <w:t>事业部将</w:t>
      </w:r>
      <w:r>
        <w:rPr>
          <w:rFonts w:ascii="楷体" w:eastAsia="楷体" w:hAnsi="楷体" w:cs="Arial" w:hint="eastAsia"/>
          <w:sz w:val="24"/>
        </w:rPr>
        <w:t>根据本</w:t>
      </w:r>
      <w:r>
        <w:rPr>
          <w:rFonts w:ascii="楷体" w:eastAsia="楷体" w:hAnsi="楷体" w:cs="Arial" w:hint="eastAsia"/>
          <w:sz w:val="24"/>
        </w:rPr>
        <w:t>工程</w:t>
      </w:r>
      <w:r>
        <w:rPr>
          <w:rFonts w:ascii="楷体" w:eastAsia="楷体" w:hAnsi="楷体" w:cs="Arial" w:hint="eastAsia"/>
          <w:sz w:val="24"/>
        </w:rPr>
        <w:t>的</w:t>
      </w:r>
      <w:r>
        <w:rPr>
          <w:rFonts w:ascii="楷体" w:eastAsia="楷体" w:hAnsi="楷体" w:cs="Arial" w:hint="eastAsia"/>
          <w:sz w:val="24"/>
        </w:rPr>
        <w:t>需要，</w:t>
      </w:r>
      <w:r>
        <w:rPr>
          <w:rFonts w:ascii="楷体" w:eastAsia="楷体" w:hAnsi="楷体" w:cs="Arial" w:hint="eastAsia"/>
          <w:sz w:val="24"/>
        </w:rPr>
        <w:t>编制网络工期计划下发至中标人，并与中标人签订节点工期承诺责任书，延误工期则按</w:t>
      </w:r>
      <w:r>
        <w:rPr>
          <w:rFonts w:ascii="楷体" w:eastAsia="楷体" w:hAnsi="楷体" w:cs="Arial" w:hint="eastAsia"/>
          <w:sz w:val="24"/>
        </w:rPr>
        <w:t>1000</w:t>
      </w:r>
      <w:r>
        <w:rPr>
          <w:rFonts w:ascii="楷体" w:eastAsia="楷体" w:hAnsi="楷体" w:cs="Arial" w:hint="eastAsia"/>
          <w:sz w:val="24"/>
        </w:rPr>
        <w:t>元</w:t>
      </w:r>
      <w:r>
        <w:rPr>
          <w:rFonts w:ascii="楷体" w:eastAsia="楷体" w:hAnsi="楷体" w:cs="Arial" w:hint="eastAsia"/>
          <w:sz w:val="24"/>
        </w:rPr>
        <w:t>/</w:t>
      </w:r>
      <w:r>
        <w:rPr>
          <w:rFonts w:ascii="楷体" w:eastAsia="楷体" w:hAnsi="楷体" w:cs="Arial" w:hint="eastAsia"/>
          <w:sz w:val="24"/>
        </w:rPr>
        <w:t>天扣罚。</w:t>
      </w:r>
    </w:p>
    <w:p w:rsidR="00AD1470" w:rsidRDefault="0071751A">
      <w:pPr>
        <w:spacing w:line="360" w:lineRule="auto"/>
        <w:ind w:left="240" w:hangingChars="100" w:hanging="240"/>
        <w:rPr>
          <w:rFonts w:ascii="宋体" w:hAnsi="宋体" w:cs="Arial"/>
          <w:sz w:val="24"/>
        </w:rPr>
      </w:pPr>
      <w:r>
        <w:rPr>
          <w:rFonts w:ascii="楷体" w:eastAsia="楷体" w:hAnsi="楷体" w:cs="Arial" w:hint="eastAsia"/>
          <w:sz w:val="24"/>
        </w:rPr>
        <w:t>2</w:t>
      </w:r>
      <w:r>
        <w:rPr>
          <w:rFonts w:ascii="楷体" w:eastAsia="楷体" w:hAnsi="楷体" w:cs="Arial" w:hint="eastAsia"/>
          <w:sz w:val="24"/>
        </w:rPr>
        <w:t>、中标人施工全过程应满足发包方、监理方以及招标人的安全、文明施工、</w:t>
      </w:r>
      <w:r>
        <w:rPr>
          <w:rFonts w:ascii="楷体" w:eastAsia="楷体" w:hAnsi="楷体" w:cs="Arial" w:hint="eastAsia"/>
          <w:sz w:val="24"/>
        </w:rPr>
        <w:t>5S</w:t>
      </w:r>
      <w:r>
        <w:rPr>
          <w:rFonts w:ascii="楷体" w:eastAsia="楷体" w:hAnsi="楷体" w:cs="Arial" w:hint="eastAsia"/>
          <w:sz w:val="24"/>
        </w:rPr>
        <w:t>管理规定，施工中出现的罚款，中标人需在规定时间内缴纳，中标人不得以任何理由拒绝缴纳，否则将在结算价款中，扣减两倍罚款金额。</w:t>
      </w:r>
      <w:r>
        <w:rPr>
          <w:rFonts w:ascii="楷体" w:eastAsia="楷体" w:hAnsi="楷体" w:cs="Arial"/>
          <w:sz w:val="24"/>
        </w:rPr>
        <w:t>情节严重招标人可终止合同并追偿。</w:t>
      </w:r>
    </w:p>
    <w:p w:rsidR="00AD1470" w:rsidRDefault="00AD1470">
      <w:pPr>
        <w:spacing w:line="440" w:lineRule="exact"/>
        <w:rPr>
          <w:rFonts w:ascii="宋体" w:hAnsi="宋体" w:cs="Arial"/>
          <w:sz w:val="24"/>
        </w:rPr>
      </w:pPr>
    </w:p>
    <w:p w:rsidR="00AD1470" w:rsidRDefault="00AD1470">
      <w:pPr>
        <w:spacing w:line="440" w:lineRule="exact"/>
        <w:rPr>
          <w:rFonts w:ascii="宋体" w:hAnsi="宋体" w:cs="Arial"/>
          <w:sz w:val="24"/>
        </w:rPr>
      </w:pPr>
    </w:p>
    <w:p w:rsidR="00AD1470" w:rsidRDefault="00AD1470">
      <w:pPr>
        <w:spacing w:line="440" w:lineRule="exact"/>
        <w:rPr>
          <w:rFonts w:ascii="宋体" w:hAnsi="宋体" w:cs="Arial"/>
          <w:sz w:val="24"/>
        </w:rPr>
      </w:pPr>
    </w:p>
    <w:p w:rsidR="00AD1470" w:rsidRDefault="00AD1470">
      <w:pPr>
        <w:spacing w:line="440" w:lineRule="exact"/>
        <w:rPr>
          <w:rFonts w:ascii="宋体" w:hAnsi="宋体" w:cs="Arial"/>
          <w:sz w:val="24"/>
        </w:rPr>
      </w:pPr>
    </w:p>
    <w:p w:rsidR="00AD1470" w:rsidRDefault="0071751A">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AD1470" w:rsidRDefault="0071751A">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AD1470" w:rsidRDefault="0071751A">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AD1470" w:rsidRDefault="00AD1470">
      <w:pPr>
        <w:spacing w:line="360" w:lineRule="exact"/>
        <w:rPr>
          <w:rFonts w:ascii="宋体" w:hAnsi="宋体" w:cs="宋体"/>
          <w:color w:val="000000"/>
          <w:kern w:val="1"/>
          <w:sz w:val="24"/>
          <w:szCs w:val="24"/>
          <w:u w:val="single"/>
        </w:rPr>
      </w:pPr>
    </w:p>
    <w:p w:rsidR="00AD1470" w:rsidRDefault="0071751A">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AD1470" w:rsidRDefault="00AD1470">
      <w:pPr>
        <w:spacing w:line="540" w:lineRule="exact"/>
        <w:jc w:val="left"/>
        <w:rPr>
          <w:rFonts w:ascii="宋体" w:hAnsi="宋体" w:cs="宋体"/>
          <w:sz w:val="28"/>
          <w:szCs w:val="28"/>
        </w:rPr>
      </w:pPr>
    </w:p>
    <w:p w:rsidR="00AD1470" w:rsidRDefault="00AD1470">
      <w:pPr>
        <w:spacing w:line="540" w:lineRule="exact"/>
        <w:jc w:val="left"/>
        <w:rPr>
          <w:rFonts w:ascii="宋体" w:hAnsi="宋体" w:cs="宋体"/>
          <w:sz w:val="28"/>
          <w:szCs w:val="28"/>
        </w:rPr>
      </w:pPr>
    </w:p>
    <w:p w:rsidR="00AD1470" w:rsidRDefault="00AD1470">
      <w:pPr>
        <w:spacing w:line="540" w:lineRule="exact"/>
        <w:jc w:val="left"/>
        <w:rPr>
          <w:rFonts w:ascii="宋体" w:hAnsi="宋体" w:cs="宋体"/>
          <w:sz w:val="28"/>
          <w:szCs w:val="28"/>
        </w:rPr>
      </w:pPr>
    </w:p>
    <w:p w:rsidR="00AD1470" w:rsidRDefault="0071751A">
      <w:pPr>
        <w:spacing w:line="540" w:lineRule="exact"/>
        <w:jc w:val="left"/>
        <w:rPr>
          <w:rFonts w:ascii="宋体" w:hAnsi="宋体" w:cs="Arial"/>
          <w:bCs/>
          <w:sz w:val="28"/>
          <w:szCs w:val="28"/>
        </w:rPr>
      </w:pPr>
      <w:r>
        <w:rPr>
          <w:rFonts w:ascii="宋体" w:hAnsi="宋体" w:cs="Arial" w:hint="eastAsia"/>
          <w:bCs/>
          <w:sz w:val="28"/>
          <w:szCs w:val="28"/>
        </w:rPr>
        <w:t>附表</w:t>
      </w:r>
      <w:r>
        <w:rPr>
          <w:rFonts w:ascii="宋体" w:hAnsi="宋体" w:cs="Arial" w:hint="eastAsia"/>
          <w:bCs/>
          <w:sz w:val="28"/>
          <w:szCs w:val="28"/>
        </w:rPr>
        <w:t>二</w:t>
      </w:r>
      <w:r>
        <w:rPr>
          <w:rFonts w:ascii="宋体" w:hAnsi="宋体" w:cs="Arial" w:hint="eastAsia"/>
          <w:bCs/>
          <w:sz w:val="28"/>
          <w:szCs w:val="28"/>
        </w:rPr>
        <w:t>：</w:t>
      </w:r>
    </w:p>
    <w:p w:rsidR="00AD1470" w:rsidRDefault="0071751A">
      <w:pPr>
        <w:spacing w:line="540" w:lineRule="exact"/>
        <w:jc w:val="center"/>
        <w:rPr>
          <w:rFonts w:ascii="宋体" w:hAnsi="宋体" w:cs="Arial"/>
          <w:sz w:val="24"/>
        </w:rPr>
      </w:pPr>
      <w:r>
        <w:rPr>
          <w:rFonts w:ascii="微软雅黑" w:eastAsia="微软雅黑" w:hAnsi="微软雅黑" w:cs="微软雅黑" w:hint="eastAsia"/>
          <w:sz w:val="28"/>
          <w:szCs w:val="28"/>
        </w:rPr>
        <w:t>劳务分包协议承诺函</w:t>
      </w:r>
    </w:p>
    <w:p w:rsidR="00AD1470" w:rsidRDefault="0071751A">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AD1470" w:rsidRDefault="0071751A">
      <w:pPr>
        <w:spacing w:line="440" w:lineRule="exact"/>
        <w:ind w:firstLineChars="200" w:firstLine="480"/>
        <w:rPr>
          <w:rFonts w:ascii="宋体" w:hAnsi="宋体" w:cs="宋体"/>
          <w:sz w:val="24"/>
        </w:rPr>
      </w:pPr>
      <w:r>
        <w:rPr>
          <w:rFonts w:ascii="宋体" w:hAnsi="宋体" w:cs="宋体" w:hint="eastAsia"/>
          <w:sz w:val="24"/>
        </w:rPr>
        <w:t>根据你方招标</w:t>
      </w:r>
      <w:proofErr w:type="gramStart"/>
      <w:r>
        <w:rPr>
          <w:rFonts w:ascii="宋体" w:hAnsi="宋体" w:cs="宋体" w:hint="eastAsia"/>
          <w:sz w:val="24"/>
        </w:rPr>
        <w:t>项目</w:t>
      </w:r>
      <w:r>
        <w:rPr>
          <w:rFonts w:hint="eastAsia"/>
          <w:b/>
          <w:sz w:val="24"/>
          <w:szCs w:val="24"/>
          <w:u w:val="single"/>
        </w:rPr>
        <w:t>金隆稀贵</w:t>
      </w:r>
      <w:proofErr w:type="gramEnd"/>
      <w:r>
        <w:rPr>
          <w:rFonts w:hint="eastAsia"/>
          <w:b/>
          <w:sz w:val="24"/>
          <w:szCs w:val="24"/>
          <w:u w:val="single"/>
        </w:rPr>
        <w:t>清污分流零星土建及管架改造等土建工程</w:t>
      </w:r>
      <w:r>
        <w:rPr>
          <w:rFonts w:ascii="宋体" w:hAnsi="宋体" w:cs="宋体" w:hint="eastAsia"/>
          <w:sz w:val="24"/>
        </w:rPr>
        <w:t>的招标文件，一旦我方（乙方）中标同意劳务分包合同中的所有条款，部分主要条款列举如下：</w:t>
      </w:r>
    </w:p>
    <w:p w:rsidR="00AD1470" w:rsidRDefault="0071751A">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AD1470" w:rsidRDefault="0071751A">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AD1470" w:rsidRDefault="0071751A">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AD1470" w:rsidRDefault="0071751A">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w:t>
      </w:r>
      <w:r>
        <w:rPr>
          <w:rFonts w:ascii="宋体" w:hAnsi="宋体" w:cs="宋体" w:hint="eastAsia"/>
          <w:sz w:val="24"/>
        </w:rPr>
        <w:t>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AD1470" w:rsidRDefault="0071751A">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AD1470" w:rsidRDefault="0071751A">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w:t>
      </w:r>
      <w:r>
        <w:rPr>
          <w:rFonts w:ascii="宋体" w:hAnsi="宋体" w:cs="宋体" w:hint="eastAsia"/>
          <w:sz w:val="24"/>
        </w:rPr>
        <w:t>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AD1470" w:rsidRDefault="0071751A">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AD1470" w:rsidRDefault="00AD1470">
      <w:pPr>
        <w:spacing w:line="440" w:lineRule="exact"/>
        <w:ind w:firstLineChars="200" w:firstLine="480"/>
        <w:rPr>
          <w:rFonts w:ascii="宋体" w:hAnsi="宋体" w:cs="宋体"/>
          <w:sz w:val="24"/>
        </w:rPr>
      </w:pPr>
    </w:p>
    <w:p w:rsidR="00AD1470" w:rsidRDefault="0071751A">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AD1470" w:rsidRDefault="0071751A">
      <w:pPr>
        <w:spacing w:line="360" w:lineRule="exac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p>
    <w:p w:rsidR="00AD1470" w:rsidRDefault="0071751A">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lastRenderedPageBreak/>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AD1470" w:rsidRDefault="00AD1470">
      <w:pPr>
        <w:spacing w:line="360" w:lineRule="exact"/>
        <w:ind w:firstLineChars="1150" w:firstLine="2760"/>
        <w:jc w:val="center"/>
        <w:rPr>
          <w:rFonts w:ascii="宋体" w:hAnsi="宋体" w:cs="宋体"/>
          <w:color w:val="000000"/>
          <w:kern w:val="1"/>
          <w:sz w:val="24"/>
          <w:szCs w:val="24"/>
        </w:rPr>
      </w:pPr>
    </w:p>
    <w:p w:rsidR="00AD1470" w:rsidRDefault="0071751A">
      <w:pPr>
        <w:spacing w:line="360" w:lineRule="exact"/>
        <w:ind w:firstLineChars="1150" w:firstLine="2760"/>
        <w:jc w:val="center"/>
        <w:rPr>
          <w:rFonts w:ascii="宋体" w:hAnsi="宋体" w:cs="宋体"/>
          <w:color w:val="000000"/>
          <w:kern w:val="1"/>
          <w:sz w:val="24"/>
          <w:szCs w:val="24"/>
        </w:rPr>
        <w:sectPr w:rsidR="00AD1470">
          <w:headerReference w:type="default" r:id="rId10"/>
          <w:footerReference w:type="default" r:id="rId11"/>
          <w:pgSz w:w="11906" w:h="16838"/>
          <w:pgMar w:top="1440" w:right="1134" w:bottom="1440" w:left="1134"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AD1470" w:rsidRDefault="0071751A">
      <w:pPr>
        <w:widowControl/>
        <w:shd w:val="clear" w:color="auto" w:fill="FFFFFF"/>
        <w:spacing w:line="520" w:lineRule="exact"/>
        <w:jc w:val="left"/>
        <w:rPr>
          <w:rFonts w:ascii="微软雅黑" w:eastAsia="微软雅黑" w:hAnsi="微软雅黑" w:cs="微软雅黑"/>
          <w:sz w:val="28"/>
          <w:szCs w:val="28"/>
        </w:rPr>
      </w:pPr>
      <w:r>
        <w:rPr>
          <w:rFonts w:ascii="微软雅黑" w:eastAsia="微软雅黑" w:hAnsi="微软雅黑" w:cs="微软雅黑" w:hint="eastAsia"/>
          <w:sz w:val="28"/>
          <w:szCs w:val="28"/>
        </w:rPr>
        <w:lastRenderedPageBreak/>
        <w:t>附表</w:t>
      </w:r>
      <w:r>
        <w:rPr>
          <w:rFonts w:ascii="微软雅黑" w:eastAsia="微软雅黑" w:hAnsi="微软雅黑" w:cs="微软雅黑" w:hint="eastAsia"/>
          <w:sz w:val="28"/>
          <w:szCs w:val="28"/>
        </w:rPr>
        <w:t>三</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 xml:space="preserve">     </w:t>
      </w:r>
      <w:proofErr w:type="gramStart"/>
      <w:r>
        <w:rPr>
          <w:rFonts w:ascii="微软雅黑" w:eastAsia="微软雅黑" w:hAnsi="微软雅黑" w:cs="微软雅黑" w:hint="eastAsia"/>
          <w:sz w:val="28"/>
          <w:szCs w:val="28"/>
        </w:rPr>
        <w:t>金隆稀贵</w:t>
      </w:r>
      <w:proofErr w:type="gramEnd"/>
      <w:r>
        <w:rPr>
          <w:rFonts w:ascii="微软雅黑" w:eastAsia="微软雅黑" w:hAnsi="微软雅黑" w:cs="微软雅黑" w:hint="eastAsia"/>
          <w:sz w:val="28"/>
          <w:szCs w:val="28"/>
        </w:rPr>
        <w:t>清污分流零</w:t>
      </w:r>
      <w:r>
        <w:rPr>
          <w:rFonts w:ascii="微软雅黑" w:eastAsia="微软雅黑" w:hAnsi="微软雅黑" w:cs="微软雅黑" w:hint="eastAsia"/>
          <w:sz w:val="28"/>
          <w:szCs w:val="28"/>
        </w:rPr>
        <w:t>星土建及管架改造等土建工程</w:t>
      </w:r>
      <w:r>
        <w:rPr>
          <w:rFonts w:ascii="微软雅黑" w:eastAsia="微软雅黑" w:hAnsi="微软雅黑" w:cs="微软雅黑" w:hint="eastAsia"/>
          <w:sz w:val="28"/>
          <w:szCs w:val="28"/>
        </w:rPr>
        <w:t>报价表</w:t>
      </w:r>
    </w:p>
    <w:p w:rsidR="00AD1470" w:rsidRDefault="00AD1470">
      <w:pPr>
        <w:widowControl/>
        <w:shd w:val="clear" w:color="auto" w:fill="FFFFFF"/>
        <w:spacing w:line="200" w:lineRule="exact"/>
        <w:jc w:val="center"/>
        <w:rPr>
          <w:b/>
          <w:sz w:val="18"/>
          <w:szCs w:val="18"/>
        </w:rPr>
      </w:pPr>
    </w:p>
    <w:tbl>
      <w:tblPr>
        <w:tblW w:w="15336" w:type="dxa"/>
        <w:tblInd w:w="-569" w:type="dxa"/>
        <w:tblLook w:val="04A0" w:firstRow="1" w:lastRow="0" w:firstColumn="1" w:lastColumn="0" w:noHBand="0" w:noVBand="1"/>
      </w:tblPr>
      <w:tblGrid>
        <w:gridCol w:w="537"/>
        <w:gridCol w:w="4451"/>
        <w:gridCol w:w="939"/>
        <w:gridCol w:w="550"/>
        <w:gridCol w:w="944"/>
        <w:gridCol w:w="1090"/>
        <w:gridCol w:w="1264"/>
        <w:gridCol w:w="1267"/>
        <w:gridCol w:w="4294"/>
      </w:tblGrid>
      <w:tr w:rsidR="00AD1470">
        <w:trPr>
          <w:trHeight w:val="76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939" w:type="dxa"/>
            <w:tcBorders>
              <w:top w:val="single" w:sz="4" w:space="0" w:color="000000"/>
              <w:left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暂定工程量</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944" w:type="dxa"/>
            <w:tcBorders>
              <w:top w:val="single" w:sz="4" w:space="0" w:color="000000"/>
              <w:left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1090" w:type="dxa"/>
            <w:tcBorders>
              <w:top w:val="single" w:sz="4" w:space="0" w:color="000000"/>
              <w:left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1264" w:type="dxa"/>
            <w:tcBorders>
              <w:top w:val="single" w:sz="4" w:space="0" w:color="000000"/>
              <w:left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w:t>
            </w:r>
          </w:p>
        </w:tc>
        <w:tc>
          <w:tcPr>
            <w:tcW w:w="1267" w:type="dxa"/>
            <w:tcBorders>
              <w:top w:val="single" w:sz="4" w:space="0" w:color="000000"/>
              <w:left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报价合计</w:t>
            </w:r>
          </w:p>
        </w:tc>
        <w:tc>
          <w:tcPr>
            <w:tcW w:w="4294" w:type="dxa"/>
            <w:tcBorders>
              <w:top w:val="single" w:sz="4" w:space="0" w:color="000000"/>
              <w:left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挖基坑土方</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4625</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m3</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7</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32375</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场内倒运及堆放</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2</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机械运土方</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650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m3</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3250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场内倒运及堆放</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3</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回填方</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4000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m3</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20000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4</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人工清底</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920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3.5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3220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20cm</w:t>
            </w:r>
            <w:r>
              <w:rPr>
                <w:rFonts w:ascii="宋体" w:hAnsi="宋体" w:cs="宋体" w:hint="eastAsia"/>
                <w:color w:val="000000"/>
                <w:sz w:val="18"/>
                <w:szCs w:val="18"/>
              </w:rPr>
              <w:t>以内土方人工开挖、清理，运输至基坑、基槽上，按基础垫层底面积计算</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5</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各类基础、垫层</w:t>
            </w:r>
            <w:proofErr w:type="gramStart"/>
            <w:r>
              <w:rPr>
                <w:rFonts w:ascii="宋体" w:hAnsi="宋体" w:hint="eastAsia"/>
                <w:color w:val="000000"/>
                <w:sz w:val="18"/>
                <w:szCs w:val="24"/>
              </w:rPr>
              <w:t>砼</w:t>
            </w:r>
            <w:proofErr w:type="gramEnd"/>
            <w:r>
              <w:rPr>
                <w:rFonts w:ascii="宋体" w:hAnsi="宋体" w:hint="eastAsia"/>
                <w:color w:val="000000"/>
                <w:sz w:val="18"/>
                <w:szCs w:val="24"/>
              </w:rPr>
              <w:t>浇筑</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630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m3</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16.5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10395</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垫层、独立基础、条形基础、设备基础、基础梁等混凝土浇筑、收光、养护</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6</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框架柱梁板、地沟、电缆沟</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160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m3</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35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5600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混凝土浇筑、收光、现浇面薄膜覆盖养护；薄膜班组自购</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7</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地面混凝土浇筑</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500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m3</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51</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25500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混凝土浇筑、收光、现浇面</w:t>
            </w:r>
            <w:r>
              <w:rPr>
                <w:rFonts w:ascii="宋体" w:hAnsi="宋体" w:cs="宋体" w:hint="eastAsia"/>
                <w:color w:val="000000"/>
                <w:sz w:val="18"/>
                <w:szCs w:val="18"/>
              </w:rPr>
              <w:t>养生布</w:t>
            </w:r>
            <w:r>
              <w:rPr>
                <w:rFonts w:ascii="宋体" w:hAnsi="宋体" w:cs="宋体" w:hint="eastAsia"/>
                <w:color w:val="000000"/>
                <w:sz w:val="18"/>
                <w:szCs w:val="18"/>
              </w:rPr>
              <w:t>覆盖养护</w:t>
            </w:r>
            <w:r>
              <w:rPr>
                <w:rFonts w:ascii="宋体" w:hAnsi="宋体" w:cs="宋体" w:hint="eastAsia"/>
                <w:color w:val="000000"/>
                <w:sz w:val="18"/>
                <w:szCs w:val="18"/>
              </w:rPr>
              <w:t>、</w:t>
            </w:r>
            <w:r>
              <w:rPr>
                <w:rFonts w:ascii="宋体" w:hAnsi="宋体" w:cs="宋体" w:hint="eastAsia"/>
                <w:color w:val="000000"/>
                <w:sz w:val="18"/>
                <w:szCs w:val="18"/>
              </w:rPr>
              <w:t>刻痕</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8</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抹灰一遍</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830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12</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9960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9</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抹灰二遍</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830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15</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12450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混凝土浇筑、收光、养护</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10</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涂料</w:t>
            </w:r>
            <w:proofErr w:type="gramStart"/>
            <w:r>
              <w:rPr>
                <w:rFonts w:ascii="宋体" w:hAnsi="宋体" w:hint="eastAsia"/>
                <w:color w:val="000000"/>
                <w:sz w:val="18"/>
                <w:szCs w:val="24"/>
              </w:rPr>
              <w:t>一</w:t>
            </w:r>
            <w:proofErr w:type="gramEnd"/>
            <w:r>
              <w:rPr>
                <w:rFonts w:ascii="宋体" w:hAnsi="宋体" w:hint="eastAsia"/>
                <w:color w:val="000000"/>
                <w:sz w:val="18"/>
                <w:szCs w:val="24"/>
              </w:rPr>
              <w:t>底二面</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1635</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12</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22890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500</w:t>
            </w:r>
            <w:r>
              <w:rPr>
                <w:rFonts w:ascii="宋体" w:hAnsi="宋体" w:cs="宋体" w:hint="eastAsia"/>
                <w:color w:val="000000"/>
                <w:sz w:val="18"/>
                <w:szCs w:val="18"/>
              </w:rPr>
              <w:t>μ</w:t>
            </w:r>
            <w:r>
              <w:rPr>
                <w:rFonts w:ascii="宋体" w:hAnsi="宋体" w:cs="宋体" w:hint="eastAsia"/>
                <w:color w:val="000000"/>
                <w:sz w:val="18"/>
                <w:szCs w:val="18"/>
              </w:rPr>
              <w:t>m</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11</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高氯化三底三面</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830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20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16600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12</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乙烯基树脂玻璃钢</w:t>
            </w:r>
            <w:proofErr w:type="gramStart"/>
            <w:r>
              <w:rPr>
                <w:rFonts w:ascii="宋体" w:hAnsi="宋体" w:hint="eastAsia"/>
                <w:color w:val="000000"/>
                <w:sz w:val="18"/>
                <w:szCs w:val="24"/>
              </w:rPr>
              <w:t>二底三布三油</w:t>
            </w:r>
            <w:proofErr w:type="gramEnd"/>
            <w:r>
              <w:rPr>
                <w:rFonts w:ascii="宋体" w:hAnsi="宋体" w:hint="eastAsia"/>
                <w:color w:val="000000"/>
                <w:sz w:val="18"/>
                <w:szCs w:val="24"/>
              </w:rPr>
              <w:t>一面</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160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24</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3840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13</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细石混凝土找平层</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125</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m2</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28</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3500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14</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现浇构件钢筋制作安装φ</w:t>
            </w:r>
            <w:r>
              <w:rPr>
                <w:rFonts w:ascii="宋体" w:hAnsi="宋体" w:hint="eastAsia"/>
                <w:color w:val="000000"/>
                <w:sz w:val="18"/>
                <w:szCs w:val="24"/>
              </w:rPr>
              <w:t>10</w:t>
            </w:r>
            <w:r>
              <w:rPr>
                <w:rFonts w:ascii="宋体" w:hAnsi="宋体" w:hint="eastAsia"/>
                <w:color w:val="000000"/>
                <w:sz w:val="18"/>
                <w:szCs w:val="24"/>
              </w:rPr>
              <w:t>以内（含φ</w:t>
            </w:r>
            <w:r>
              <w:rPr>
                <w:rFonts w:ascii="宋体" w:hAnsi="宋体" w:hint="eastAsia"/>
                <w:color w:val="000000"/>
                <w:sz w:val="18"/>
                <w:szCs w:val="24"/>
              </w:rPr>
              <w:t>10</w:t>
            </w:r>
            <w:r>
              <w:rPr>
                <w:rFonts w:ascii="宋体" w:hAnsi="宋体" w:hint="eastAsia"/>
                <w:color w:val="000000"/>
                <w:sz w:val="18"/>
                <w:szCs w:val="24"/>
              </w:rPr>
              <w:t>，含砌体、</w:t>
            </w:r>
            <w:r>
              <w:rPr>
                <w:rFonts w:ascii="宋体" w:hAnsi="宋体" w:hint="eastAsia"/>
                <w:color w:val="000000"/>
                <w:sz w:val="18"/>
                <w:szCs w:val="24"/>
              </w:rPr>
              <w:lastRenderedPageBreak/>
              <w:t>板缝、</w:t>
            </w:r>
            <w:proofErr w:type="gramStart"/>
            <w:r>
              <w:rPr>
                <w:rFonts w:ascii="宋体" w:hAnsi="宋体" w:hint="eastAsia"/>
                <w:color w:val="000000"/>
                <w:sz w:val="18"/>
                <w:szCs w:val="24"/>
              </w:rPr>
              <w:t>桩顶填芯</w:t>
            </w:r>
            <w:proofErr w:type="gramEnd"/>
            <w:r>
              <w:rPr>
                <w:rFonts w:ascii="宋体" w:hAnsi="宋体" w:hint="eastAsia"/>
                <w:color w:val="000000"/>
                <w:sz w:val="18"/>
                <w:szCs w:val="24"/>
              </w:rPr>
              <w:t>等含小料加工）</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lastRenderedPageBreak/>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990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4950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w:t>
            </w:r>
            <w:r>
              <w:rPr>
                <w:rFonts w:ascii="宋体" w:hAnsi="宋体" w:cs="宋体" w:hint="eastAsia"/>
                <w:color w:val="000000"/>
                <w:sz w:val="18"/>
                <w:szCs w:val="18"/>
              </w:rPr>
              <w:lastRenderedPageBreak/>
              <w:t>扎丝、焊条等辅材中标人自理，垂直运输项目部提供</w:t>
            </w:r>
          </w:p>
        </w:tc>
      </w:tr>
      <w:tr w:rsidR="00AD1470">
        <w:trPr>
          <w:trHeight w:val="446"/>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lastRenderedPageBreak/>
              <w:t>15</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现浇构件钢筋制作安装φ</w:t>
            </w:r>
            <w:r>
              <w:rPr>
                <w:rFonts w:ascii="宋体" w:hAnsi="宋体" w:hint="eastAsia"/>
                <w:color w:val="000000"/>
                <w:sz w:val="18"/>
                <w:szCs w:val="24"/>
              </w:rPr>
              <w:t>10</w:t>
            </w:r>
            <w:r>
              <w:rPr>
                <w:rFonts w:ascii="宋体" w:hAnsi="宋体" w:hint="eastAsia"/>
                <w:color w:val="000000"/>
                <w:sz w:val="18"/>
                <w:szCs w:val="24"/>
              </w:rPr>
              <w:t>以外</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56</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750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42000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16</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预埋螺栓安装</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250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根</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27</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6750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放位定位，预埋螺栓，含焊条、氧乙炔等辅材</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17</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钢筋焊接头</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250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5.3</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1325</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搭接焊、</w:t>
            </w:r>
            <w:proofErr w:type="gramStart"/>
            <w:r>
              <w:rPr>
                <w:rFonts w:ascii="宋体" w:hAnsi="宋体" w:cs="宋体" w:hint="eastAsia"/>
                <w:color w:val="000000"/>
                <w:sz w:val="18"/>
                <w:szCs w:val="18"/>
              </w:rPr>
              <w:t>电渣压力</w:t>
            </w:r>
            <w:proofErr w:type="gramEnd"/>
            <w:r>
              <w:rPr>
                <w:rFonts w:ascii="宋体" w:hAnsi="宋体" w:cs="宋体" w:hint="eastAsia"/>
                <w:color w:val="000000"/>
                <w:sz w:val="18"/>
                <w:szCs w:val="18"/>
              </w:rPr>
              <w:t>焊接头，钢筋运输</w:t>
            </w:r>
          </w:p>
        </w:tc>
      </w:tr>
      <w:tr w:rsidR="00AD1470">
        <w:trPr>
          <w:trHeight w:val="804"/>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20</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基础及垫层</w:t>
            </w:r>
            <w:proofErr w:type="gramStart"/>
            <w:r>
              <w:rPr>
                <w:rFonts w:ascii="宋体" w:hAnsi="宋体" w:hint="eastAsia"/>
                <w:color w:val="000000"/>
                <w:sz w:val="18"/>
                <w:szCs w:val="24"/>
              </w:rPr>
              <w:t>模板安拆</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825</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70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57750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vMerge w:val="restart"/>
            <w:tcBorders>
              <w:top w:val="single" w:sz="4" w:space="0" w:color="000000"/>
              <w:left w:val="single" w:sz="4" w:space="0" w:color="000000"/>
              <w:right w:val="single" w:sz="4" w:space="0" w:color="000000"/>
            </w:tcBorders>
            <w:shd w:val="clear" w:color="auto" w:fill="FFFFFF"/>
            <w:vAlign w:val="center"/>
          </w:tcPr>
          <w:p w:rsidR="00AD1470" w:rsidRDefault="0071751A">
            <w:pPr>
              <w:jc w:val="left"/>
              <w:rPr>
                <w:rFonts w:ascii="宋体" w:hAnsi="宋体" w:cs="宋体"/>
                <w:color w:val="000000"/>
                <w:sz w:val="18"/>
                <w:szCs w:val="18"/>
              </w:rPr>
            </w:pPr>
            <w:r>
              <w:rPr>
                <w:rFonts w:ascii="宋体" w:hAnsi="宋体" w:cs="宋体" w:hint="eastAsia"/>
                <w:color w:val="000000"/>
                <w:sz w:val="18"/>
                <w:szCs w:val="18"/>
              </w:rPr>
              <w:t>模板制安、拆除，模板支撑架搭拆，对拉螺杆、止水螺杆制安装、拆除</w:t>
            </w:r>
            <w:r>
              <w:rPr>
                <w:rFonts w:ascii="宋体" w:hAnsi="宋体" w:cs="宋体" w:hint="eastAsia"/>
                <w:color w:val="000000"/>
                <w:sz w:val="18"/>
                <w:szCs w:val="18"/>
              </w:rPr>
              <w:t>，</w:t>
            </w:r>
            <w:r>
              <w:rPr>
                <w:rFonts w:ascii="宋体" w:hAnsi="宋体" w:cs="宋体" w:hint="eastAsia"/>
                <w:color w:val="000000"/>
                <w:sz w:val="18"/>
                <w:szCs w:val="18"/>
              </w:rPr>
              <w:t>螺杆孔洞处理</w:t>
            </w:r>
            <w:r>
              <w:rPr>
                <w:rFonts w:ascii="宋体" w:hAnsi="宋体" w:cs="宋体" w:hint="eastAsia"/>
                <w:color w:val="000000"/>
                <w:sz w:val="18"/>
                <w:szCs w:val="18"/>
              </w:rPr>
              <w:t>；</w:t>
            </w:r>
            <w:r>
              <w:rPr>
                <w:rFonts w:ascii="宋体" w:hAnsi="宋体" w:cs="宋体" w:hint="eastAsia"/>
                <w:color w:val="000000"/>
                <w:sz w:val="18"/>
                <w:szCs w:val="18"/>
              </w:rPr>
              <w:t>材料倒运</w:t>
            </w:r>
            <w:r>
              <w:rPr>
                <w:rFonts w:ascii="宋体" w:hAnsi="宋体" w:cs="宋体" w:hint="eastAsia"/>
                <w:color w:val="000000"/>
                <w:sz w:val="18"/>
                <w:szCs w:val="18"/>
              </w:rPr>
              <w:t>及</w:t>
            </w:r>
            <w:r>
              <w:rPr>
                <w:rFonts w:ascii="宋体" w:hAnsi="宋体" w:cs="宋体" w:hint="eastAsia"/>
                <w:color w:val="000000"/>
                <w:sz w:val="18"/>
                <w:szCs w:val="18"/>
              </w:rPr>
              <w:t>垂直运输、单面脚手架搭设、清理归堆、在指定地点码放整齐。含模板、木方等所有材料及螺杆、铁钉等辅材。按混凝土接触面积计算，钢管、扣件甲供</w:t>
            </w:r>
            <w:r>
              <w:rPr>
                <w:rFonts w:ascii="宋体" w:hAnsi="宋体" w:cs="宋体" w:hint="eastAsia"/>
                <w:color w:val="000000"/>
                <w:sz w:val="18"/>
                <w:szCs w:val="18"/>
              </w:rPr>
              <w:t>。</w:t>
            </w:r>
          </w:p>
        </w:tc>
      </w:tr>
      <w:tr w:rsidR="00AD1470">
        <w:trPr>
          <w:trHeight w:val="48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color w:val="000000"/>
                <w:sz w:val="18"/>
                <w:szCs w:val="18"/>
              </w:rPr>
              <w:t>21</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rPr>
                <w:rFonts w:ascii="宋体" w:hAnsi="宋体"/>
                <w:color w:val="000000"/>
                <w:sz w:val="18"/>
                <w:szCs w:val="24"/>
              </w:rPr>
            </w:pPr>
            <w:r>
              <w:rPr>
                <w:rFonts w:ascii="宋体" w:hAnsi="宋体" w:hint="eastAsia"/>
                <w:color w:val="000000"/>
                <w:sz w:val="18"/>
                <w:szCs w:val="24"/>
              </w:rPr>
              <w:t>除基础外所有混凝土结构</w:t>
            </w:r>
            <w:proofErr w:type="gramStart"/>
            <w:r>
              <w:rPr>
                <w:rFonts w:ascii="宋体" w:hAnsi="宋体" w:hint="eastAsia"/>
                <w:color w:val="000000"/>
                <w:sz w:val="18"/>
                <w:szCs w:val="24"/>
              </w:rPr>
              <w:t>模板安拆</w:t>
            </w:r>
            <w:proofErr w:type="gramEnd"/>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1360</w:t>
            </w: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hint="eastAsia"/>
                <w:color w:val="000000"/>
                <w:sz w:val="18"/>
                <w:szCs w:val="18"/>
              </w:rPr>
              <w:t>㎡</w:t>
            </w:r>
          </w:p>
        </w:tc>
        <w:tc>
          <w:tcPr>
            <w:tcW w:w="9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 w:val="18"/>
                <w:szCs w:val="18"/>
              </w:rPr>
            </w:pPr>
            <w:r>
              <w:rPr>
                <w:rFonts w:ascii="宋体" w:hAnsi="宋体" w:cs="宋体"/>
                <w:color w:val="000000"/>
                <w:sz w:val="18"/>
                <w:szCs w:val="18"/>
              </w:rPr>
              <w:t>80</w:t>
            </w:r>
          </w:p>
        </w:tc>
        <w:tc>
          <w:tcPr>
            <w:tcW w:w="1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olor w:val="000000"/>
                <w:sz w:val="18"/>
                <w:szCs w:val="18"/>
              </w:rPr>
            </w:pPr>
            <w:r>
              <w:rPr>
                <w:rFonts w:ascii="宋体" w:hAnsi="宋体" w:hint="eastAsia"/>
                <w:color w:val="000000"/>
                <w:sz w:val="18"/>
                <w:szCs w:val="18"/>
              </w:rPr>
              <w:t>108800</w:t>
            </w:r>
          </w:p>
        </w:tc>
        <w:tc>
          <w:tcPr>
            <w:tcW w:w="12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center"/>
              <w:rPr>
                <w:rFonts w:ascii="宋体" w:hAnsi="宋体" w:cs="宋体"/>
                <w:color w:val="000000"/>
                <w:sz w:val="18"/>
                <w:szCs w:val="18"/>
              </w:rPr>
            </w:pPr>
          </w:p>
        </w:tc>
        <w:tc>
          <w:tcPr>
            <w:tcW w:w="4294" w:type="dxa"/>
            <w:vMerge/>
            <w:tcBorders>
              <w:left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r w:rsidR="00AD1470">
        <w:trPr>
          <w:trHeight w:val="600"/>
        </w:trPr>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hint="eastAsia"/>
                <w:color w:val="000000"/>
                <w:sz w:val="18"/>
                <w:szCs w:val="18"/>
              </w:rPr>
              <w:t>23</w:t>
            </w:r>
          </w:p>
        </w:tc>
        <w:tc>
          <w:tcPr>
            <w:tcW w:w="4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widowControl/>
              <w:jc w:val="center"/>
              <w:textAlignment w:val="center"/>
              <w:rPr>
                <w:rFonts w:ascii="宋体" w:hAnsi="宋体" w:cs="宋体"/>
                <w:color w:val="000000"/>
                <w:sz w:val="18"/>
                <w:szCs w:val="18"/>
              </w:rPr>
            </w:pPr>
            <w:r>
              <w:rPr>
                <w:rFonts w:ascii="宋体" w:hAnsi="宋体" w:cs="宋体" w:hint="eastAsia"/>
                <w:color w:val="000000"/>
                <w:sz w:val="18"/>
                <w:szCs w:val="18"/>
              </w:rPr>
              <w:t>合计</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widowControl/>
              <w:jc w:val="right"/>
              <w:textAlignment w:val="center"/>
              <w:rPr>
                <w:rFonts w:ascii="宋体" w:hAnsi="宋体" w:cs="宋体"/>
                <w:color w:val="000000"/>
                <w:sz w:val="18"/>
                <w:szCs w:val="18"/>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widowControl/>
              <w:jc w:val="center"/>
              <w:textAlignment w:val="center"/>
              <w:rPr>
                <w:rFonts w:ascii="宋体" w:hAnsi="宋体" w:cs="宋体"/>
                <w:color w:val="000000"/>
                <w:sz w:val="18"/>
                <w:szCs w:val="18"/>
              </w:rPr>
            </w:pPr>
          </w:p>
        </w:tc>
        <w:tc>
          <w:tcPr>
            <w:tcW w:w="20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71751A">
            <w:pPr>
              <w:jc w:val="center"/>
              <w:rPr>
                <w:rFonts w:ascii="宋体" w:hAnsi="宋体" w:cs="宋体"/>
                <w:color w:val="000000"/>
                <w:szCs w:val="21"/>
              </w:rPr>
            </w:pPr>
            <w:r>
              <w:rPr>
                <w:rFonts w:ascii="宋体" w:hAnsi="宋体" w:cs="宋体" w:hint="eastAsia"/>
                <w:color w:val="000000"/>
                <w:szCs w:val="21"/>
              </w:rPr>
              <w:t>391155.00</w:t>
            </w:r>
          </w:p>
        </w:tc>
        <w:tc>
          <w:tcPr>
            <w:tcW w:w="2531" w:type="dxa"/>
            <w:gridSpan w:val="2"/>
            <w:tcBorders>
              <w:top w:val="single" w:sz="4" w:space="0" w:color="000000"/>
              <w:left w:val="single" w:sz="4" w:space="0" w:color="000000"/>
              <w:bottom w:val="single" w:sz="4" w:space="0" w:color="000000"/>
              <w:right w:val="single" w:sz="4" w:space="0" w:color="000000"/>
            </w:tcBorders>
            <w:shd w:val="clear" w:color="auto" w:fill="FFFFFF"/>
          </w:tcPr>
          <w:p w:rsidR="00AD1470" w:rsidRDefault="00AD1470">
            <w:pPr>
              <w:jc w:val="right"/>
              <w:rPr>
                <w:rFonts w:ascii="宋体" w:hAnsi="宋体" w:cs="宋体"/>
                <w:color w:val="000000"/>
                <w:szCs w:val="21"/>
              </w:rPr>
            </w:pPr>
          </w:p>
        </w:tc>
        <w:tc>
          <w:tcPr>
            <w:tcW w:w="42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470" w:rsidRDefault="00AD1470">
            <w:pPr>
              <w:jc w:val="left"/>
              <w:rPr>
                <w:rFonts w:ascii="宋体" w:hAnsi="宋体" w:cs="宋体"/>
                <w:color w:val="000000"/>
                <w:sz w:val="18"/>
                <w:szCs w:val="18"/>
              </w:rPr>
            </w:pPr>
          </w:p>
        </w:tc>
      </w:tr>
    </w:tbl>
    <w:p w:rsidR="00AD1470" w:rsidRDefault="00AD1470">
      <w:pPr>
        <w:widowControl/>
        <w:shd w:val="clear" w:color="auto" w:fill="FFFFFF"/>
        <w:spacing w:line="200" w:lineRule="exact"/>
        <w:jc w:val="center"/>
        <w:rPr>
          <w:b/>
          <w:sz w:val="18"/>
          <w:szCs w:val="18"/>
        </w:rPr>
      </w:pPr>
    </w:p>
    <w:p w:rsidR="00AD1470" w:rsidRDefault="0071751A">
      <w:pPr>
        <w:pStyle w:val="WPSPlain"/>
        <w:spacing w:line="440" w:lineRule="exact"/>
        <w:ind w:leftChars="-295" w:left="241" w:rightChars="-416" w:right="-874" w:hangingChars="357" w:hanging="860"/>
        <w:rPr>
          <w:rFonts w:ascii="宋体" w:hAnsi="宋体"/>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cs="宋体" w:hint="eastAsia"/>
          <w:kern w:val="2"/>
          <w:sz w:val="21"/>
          <w:szCs w:val="21"/>
        </w:rPr>
        <w:t>1</w:t>
      </w:r>
      <w:r>
        <w:rPr>
          <w:rFonts w:ascii="宋体" w:hAnsi="宋体" w:cs="宋体" w:hint="eastAsia"/>
          <w:kern w:val="2"/>
          <w:sz w:val="21"/>
          <w:szCs w:val="21"/>
        </w:rPr>
        <w:t>、中标人自备作业机具，项目部提供施工所需的水源、电源接驳点，由中标人接驳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2</w:t>
      </w:r>
      <w:r>
        <w:rPr>
          <w:rFonts w:ascii="宋体" w:hAnsi="宋体" w:hint="eastAsia"/>
          <w:sz w:val="21"/>
          <w:szCs w:val="21"/>
        </w:rPr>
        <w:t>、工程完工后由项目部进行验收并办理成品交接，但并不免除中标人保修责任。</w:t>
      </w:r>
    </w:p>
    <w:p w:rsidR="00AD1470" w:rsidRDefault="0071751A">
      <w:pPr>
        <w:pStyle w:val="WPSPlain"/>
        <w:spacing w:line="440" w:lineRule="exact"/>
        <w:ind w:firstLineChars="100" w:firstLine="210"/>
        <w:rPr>
          <w:rFonts w:ascii="宋体" w:hAnsi="宋体"/>
          <w:sz w:val="21"/>
          <w:szCs w:val="21"/>
        </w:rPr>
      </w:pPr>
      <w:r>
        <w:rPr>
          <w:rFonts w:ascii="宋体" w:hAnsi="宋体" w:hint="eastAsia"/>
          <w:sz w:val="21"/>
          <w:szCs w:val="21"/>
        </w:rPr>
        <w:t>3</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AD1470" w:rsidRDefault="0071751A">
      <w:pPr>
        <w:pStyle w:val="WPSPlain"/>
        <w:spacing w:line="440" w:lineRule="exact"/>
        <w:ind w:leftChars="100" w:left="420" w:hangingChars="100" w:hanging="210"/>
        <w:rPr>
          <w:rFonts w:ascii="宋体" w:hAnsi="宋体"/>
          <w:sz w:val="21"/>
          <w:szCs w:val="21"/>
        </w:rPr>
      </w:pPr>
      <w:r>
        <w:rPr>
          <w:rFonts w:ascii="宋体" w:hAnsi="宋体" w:hint="eastAsia"/>
          <w:sz w:val="21"/>
          <w:szCs w:val="21"/>
        </w:rPr>
        <w:t>4</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AD1470" w:rsidRDefault="0071751A">
      <w:pPr>
        <w:pStyle w:val="WPSPlain"/>
        <w:spacing w:line="440" w:lineRule="exact"/>
        <w:ind w:leftChars="100" w:left="420" w:hangingChars="100" w:hanging="210"/>
        <w:rPr>
          <w:rFonts w:ascii="宋体" w:hAnsi="宋体"/>
          <w:sz w:val="21"/>
          <w:szCs w:val="21"/>
        </w:rPr>
      </w:pPr>
      <w:r>
        <w:rPr>
          <w:rFonts w:ascii="宋体" w:hAnsi="宋体" w:hint="eastAsia"/>
          <w:sz w:val="21"/>
          <w:szCs w:val="21"/>
        </w:rPr>
        <w:t>5</w:t>
      </w:r>
      <w:r>
        <w:rPr>
          <w:rFonts w:ascii="宋体" w:hAnsi="宋体" w:hint="eastAsia"/>
          <w:sz w:val="21"/>
          <w:szCs w:val="21"/>
        </w:rPr>
        <w:t>、本工程招标的工程量均为暂估量，实际工作量可能会因图纸变更、</w:t>
      </w:r>
      <w:r>
        <w:rPr>
          <w:rFonts w:ascii="宋体" w:hAnsi="宋体" w:hint="eastAsia"/>
          <w:sz w:val="21"/>
          <w:szCs w:val="21"/>
        </w:rPr>
        <w:t>指令单、</w:t>
      </w:r>
      <w:r>
        <w:rPr>
          <w:rFonts w:ascii="宋体" w:hAnsi="宋体" w:hint="eastAsia"/>
          <w:sz w:val="21"/>
          <w:szCs w:val="21"/>
        </w:rPr>
        <w:t>现场条件等发生重大变化，但工程量的增减均执行此</w:t>
      </w:r>
      <w:r>
        <w:rPr>
          <w:rFonts w:ascii="宋体" w:hAnsi="宋体" w:hint="eastAsia"/>
          <w:sz w:val="21"/>
          <w:szCs w:val="21"/>
        </w:rPr>
        <w:t>单价，投标人需充分考虑。</w:t>
      </w:r>
    </w:p>
    <w:p w:rsidR="00AD1470" w:rsidRDefault="0071751A">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、投标人需严格按甲方出具的施工图</w:t>
      </w:r>
      <w:r>
        <w:rPr>
          <w:rFonts w:ascii="宋体" w:hAnsi="宋体" w:hint="eastAsia"/>
          <w:sz w:val="21"/>
          <w:szCs w:val="21"/>
        </w:rPr>
        <w:t>、</w:t>
      </w:r>
      <w:r>
        <w:rPr>
          <w:rFonts w:ascii="宋体" w:hAnsi="宋体" w:hint="eastAsia"/>
          <w:sz w:val="21"/>
          <w:szCs w:val="21"/>
        </w:rPr>
        <w:t>指令单</w:t>
      </w:r>
      <w:r>
        <w:rPr>
          <w:rFonts w:ascii="宋体" w:hAnsi="宋体" w:hint="eastAsia"/>
          <w:sz w:val="21"/>
          <w:szCs w:val="21"/>
        </w:rPr>
        <w:t>的工作内容进行施工，工程量按实际完成量及不超过甲方同业主结算量进行结算。</w:t>
      </w:r>
    </w:p>
    <w:p w:rsidR="00AD1470" w:rsidRDefault="0071751A">
      <w:pPr>
        <w:pStyle w:val="WPSPlain"/>
        <w:spacing w:line="440" w:lineRule="exact"/>
        <w:ind w:leftChars="100" w:left="420" w:hangingChars="100" w:hanging="210"/>
        <w:rPr>
          <w:rFonts w:ascii="宋体" w:hAnsi="宋体"/>
          <w:sz w:val="21"/>
          <w:szCs w:val="21"/>
        </w:rPr>
      </w:pPr>
      <w:r>
        <w:rPr>
          <w:rFonts w:ascii="宋体" w:hAnsi="宋体" w:hint="eastAsia"/>
          <w:sz w:val="21"/>
          <w:szCs w:val="21"/>
        </w:rPr>
        <w:lastRenderedPageBreak/>
        <w:t>7</w:t>
      </w:r>
      <w:r>
        <w:rPr>
          <w:rFonts w:ascii="宋体" w:hAnsi="宋体" w:hint="eastAsia"/>
          <w:sz w:val="21"/>
          <w:szCs w:val="21"/>
        </w:rPr>
        <w:t>、</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r>
        <w:rPr>
          <w:rFonts w:ascii="宋体" w:hAnsi="宋体" w:hint="eastAsia"/>
          <w:sz w:val="21"/>
          <w:szCs w:val="21"/>
        </w:rPr>
        <w:t>所有乙方提供的</w:t>
      </w:r>
      <w:r>
        <w:rPr>
          <w:rFonts w:ascii="宋体" w:hAnsi="宋体" w:hint="eastAsia"/>
          <w:sz w:val="21"/>
          <w:szCs w:val="21"/>
        </w:rPr>
        <w:t>辅材</w:t>
      </w:r>
      <w:r>
        <w:rPr>
          <w:rFonts w:ascii="宋体" w:hAnsi="宋体" w:hint="eastAsia"/>
          <w:sz w:val="21"/>
          <w:szCs w:val="21"/>
        </w:rPr>
        <w:t>需</w:t>
      </w:r>
      <w:r>
        <w:rPr>
          <w:rFonts w:ascii="宋体" w:hAnsi="宋体" w:hint="eastAsia"/>
          <w:sz w:val="21"/>
          <w:szCs w:val="21"/>
        </w:rPr>
        <w:t>按规范或相关规定要求</w:t>
      </w:r>
      <w:r>
        <w:rPr>
          <w:rFonts w:ascii="宋体" w:hAnsi="宋体" w:hint="eastAsia"/>
          <w:sz w:val="21"/>
          <w:szCs w:val="21"/>
        </w:rPr>
        <w:t>提供产品合格证及产品质量检测报告，并满足业主竣工验收要求。</w:t>
      </w:r>
    </w:p>
    <w:p w:rsidR="00AD1470" w:rsidRDefault="0071751A">
      <w:pPr>
        <w:pStyle w:val="WPSPlain"/>
        <w:spacing w:line="440" w:lineRule="exact"/>
        <w:ind w:firstLineChars="100" w:firstLine="210"/>
        <w:rPr>
          <w:rFonts w:ascii="宋体" w:hAnsi="宋体" w:cs="宋体"/>
          <w:sz w:val="21"/>
          <w:szCs w:val="21"/>
        </w:rPr>
      </w:pPr>
      <w:r>
        <w:rPr>
          <w:rFonts w:ascii="宋体" w:hAnsi="宋体" w:hint="eastAsia"/>
          <w:sz w:val="21"/>
          <w:szCs w:val="21"/>
        </w:rPr>
        <w:t>8</w:t>
      </w:r>
      <w:r>
        <w:rPr>
          <w:rFonts w:ascii="宋体" w:hAnsi="宋体" w:hint="eastAsia"/>
          <w:sz w:val="21"/>
          <w:szCs w:val="21"/>
        </w:rPr>
        <w:t>、</w:t>
      </w:r>
      <w:r>
        <w:rPr>
          <w:rFonts w:ascii="宋体" w:hAnsi="宋体" w:hint="eastAsia"/>
          <w:sz w:val="21"/>
          <w:szCs w:val="21"/>
        </w:rPr>
        <w:t>本</w:t>
      </w:r>
      <w:r>
        <w:rPr>
          <w:rFonts w:ascii="宋体" w:hAnsi="宋体" w:hint="eastAsia"/>
          <w:sz w:val="21"/>
          <w:szCs w:val="21"/>
        </w:rPr>
        <w:t>工程付款均需提供</w:t>
      </w:r>
      <w:r>
        <w:rPr>
          <w:rFonts w:ascii="宋体" w:hAnsi="宋体" w:hint="eastAsia"/>
          <w:sz w:val="21"/>
          <w:szCs w:val="21"/>
        </w:rPr>
        <w:t>3%</w:t>
      </w:r>
      <w:r>
        <w:rPr>
          <w:rFonts w:ascii="宋体" w:hAnsi="宋体" w:hint="eastAsia"/>
          <w:sz w:val="21"/>
          <w:szCs w:val="21"/>
        </w:rPr>
        <w:t>增值税专用发票，税额自理。</w:t>
      </w:r>
    </w:p>
    <w:p w:rsidR="00AD1470" w:rsidRDefault="00AD1470">
      <w:pPr>
        <w:pStyle w:val="WPSPlain"/>
        <w:spacing w:line="440" w:lineRule="exact"/>
        <w:ind w:firstLineChars="100" w:firstLine="210"/>
        <w:rPr>
          <w:rFonts w:ascii="宋体" w:hAnsi="宋体" w:cs="宋体"/>
          <w:sz w:val="21"/>
          <w:szCs w:val="21"/>
        </w:rPr>
      </w:pPr>
    </w:p>
    <w:p w:rsidR="00AD1470" w:rsidRDefault="0071751A">
      <w:pPr>
        <w:spacing w:line="440" w:lineRule="exact"/>
        <w:ind w:firstLineChars="1250" w:firstLine="3000"/>
        <w:rPr>
          <w:sz w:val="24"/>
          <w:szCs w:val="24"/>
          <w:u w:val="single"/>
        </w:rPr>
      </w:pPr>
      <w:r>
        <w:rPr>
          <w:rFonts w:ascii="宋体" w:hAnsi="宋体" w:hint="eastAsia"/>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AD1470" w:rsidRDefault="0071751A">
      <w:pPr>
        <w:spacing w:line="44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AD1470" w:rsidRDefault="0071751A">
      <w:pPr>
        <w:widowControl/>
        <w:shd w:val="clear" w:color="auto" w:fill="FFFFFF"/>
        <w:spacing w:line="520" w:lineRule="exact"/>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AD1470">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1A" w:rsidRDefault="0071751A">
      <w:r>
        <w:separator/>
      </w:r>
    </w:p>
  </w:endnote>
  <w:endnote w:type="continuationSeparator" w:id="0">
    <w:p w:rsidR="0071751A" w:rsidRDefault="0071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70" w:rsidRDefault="0071751A">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E6444">
      <w:rPr>
        <w:noProof/>
        <w:kern w:val="0"/>
        <w:szCs w:val="21"/>
      </w:rPr>
      <w:t>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8E6444">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1A" w:rsidRDefault="0071751A">
      <w:r>
        <w:separator/>
      </w:r>
    </w:p>
  </w:footnote>
  <w:footnote w:type="continuationSeparator" w:id="0">
    <w:p w:rsidR="0071751A" w:rsidRDefault="0071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70" w:rsidRDefault="0071751A">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B5464"/>
    <w:multiLevelType w:val="multilevel"/>
    <w:tmpl w:val="6FEB54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1751A"/>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444"/>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1470"/>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C83A87"/>
    <w:rsid w:val="01CA49D4"/>
    <w:rsid w:val="03EA08FB"/>
    <w:rsid w:val="04662D5A"/>
    <w:rsid w:val="046B0553"/>
    <w:rsid w:val="04B15202"/>
    <w:rsid w:val="04FC374A"/>
    <w:rsid w:val="059145ED"/>
    <w:rsid w:val="05B155F9"/>
    <w:rsid w:val="06611FAA"/>
    <w:rsid w:val="06900F9A"/>
    <w:rsid w:val="06B35E0B"/>
    <w:rsid w:val="07A65E47"/>
    <w:rsid w:val="07BA576A"/>
    <w:rsid w:val="07E150CD"/>
    <w:rsid w:val="0830121F"/>
    <w:rsid w:val="086D51A2"/>
    <w:rsid w:val="0933380F"/>
    <w:rsid w:val="09ED647F"/>
    <w:rsid w:val="0A811D0B"/>
    <w:rsid w:val="0A991DE3"/>
    <w:rsid w:val="0AA10696"/>
    <w:rsid w:val="0ADC02D3"/>
    <w:rsid w:val="0C4A2D97"/>
    <w:rsid w:val="0DD611F1"/>
    <w:rsid w:val="0FCD5A0E"/>
    <w:rsid w:val="0FD047F6"/>
    <w:rsid w:val="11486FE5"/>
    <w:rsid w:val="11B276C7"/>
    <w:rsid w:val="1344317E"/>
    <w:rsid w:val="145610CA"/>
    <w:rsid w:val="146B6C6E"/>
    <w:rsid w:val="161D4AB2"/>
    <w:rsid w:val="163B4924"/>
    <w:rsid w:val="17487D62"/>
    <w:rsid w:val="178A270D"/>
    <w:rsid w:val="17D32C24"/>
    <w:rsid w:val="17F02562"/>
    <w:rsid w:val="18EF24DF"/>
    <w:rsid w:val="190C296C"/>
    <w:rsid w:val="1AA95CCD"/>
    <w:rsid w:val="1ADB1297"/>
    <w:rsid w:val="1C560515"/>
    <w:rsid w:val="1CCB5E99"/>
    <w:rsid w:val="1CE4463D"/>
    <w:rsid w:val="1CF91181"/>
    <w:rsid w:val="1DAE1FE2"/>
    <w:rsid w:val="1EBD53AB"/>
    <w:rsid w:val="1F8D40C4"/>
    <w:rsid w:val="203740D7"/>
    <w:rsid w:val="20414AB8"/>
    <w:rsid w:val="214F7184"/>
    <w:rsid w:val="21697E35"/>
    <w:rsid w:val="21853164"/>
    <w:rsid w:val="22F32A4D"/>
    <w:rsid w:val="2373694A"/>
    <w:rsid w:val="245D0E4A"/>
    <w:rsid w:val="248F5575"/>
    <w:rsid w:val="24E27D24"/>
    <w:rsid w:val="25366C62"/>
    <w:rsid w:val="259A22D3"/>
    <w:rsid w:val="25FE347D"/>
    <w:rsid w:val="26855838"/>
    <w:rsid w:val="27631CBD"/>
    <w:rsid w:val="276B7F83"/>
    <w:rsid w:val="2778120D"/>
    <w:rsid w:val="280A6FC8"/>
    <w:rsid w:val="296717AE"/>
    <w:rsid w:val="2A516249"/>
    <w:rsid w:val="2AEE7D0F"/>
    <w:rsid w:val="2B1755DB"/>
    <w:rsid w:val="2B396F2E"/>
    <w:rsid w:val="2B582C1B"/>
    <w:rsid w:val="2BDA6511"/>
    <w:rsid w:val="2BF05A44"/>
    <w:rsid w:val="2CD90D27"/>
    <w:rsid w:val="2D2C5F4C"/>
    <w:rsid w:val="2E052AAA"/>
    <w:rsid w:val="2E9231AA"/>
    <w:rsid w:val="2F933EE6"/>
    <w:rsid w:val="2F9B223B"/>
    <w:rsid w:val="300B2E25"/>
    <w:rsid w:val="30BD0281"/>
    <w:rsid w:val="31182AB2"/>
    <w:rsid w:val="31D443AD"/>
    <w:rsid w:val="332B1A19"/>
    <w:rsid w:val="33F32CFB"/>
    <w:rsid w:val="34157BE5"/>
    <w:rsid w:val="34543595"/>
    <w:rsid w:val="34E10E9B"/>
    <w:rsid w:val="36FA0A93"/>
    <w:rsid w:val="39146473"/>
    <w:rsid w:val="3A0C1FFD"/>
    <w:rsid w:val="3B1446BD"/>
    <w:rsid w:val="3B42489C"/>
    <w:rsid w:val="3BAA395E"/>
    <w:rsid w:val="3C3F0D07"/>
    <w:rsid w:val="3CC719F6"/>
    <w:rsid w:val="3E740ADD"/>
    <w:rsid w:val="3E76704E"/>
    <w:rsid w:val="3EB85196"/>
    <w:rsid w:val="3ED85611"/>
    <w:rsid w:val="3F530218"/>
    <w:rsid w:val="3F5F61BF"/>
    <w:rsid w:val="3FBD0C57"/>
    <w:rsid w:val="3FF66C86"/>
    <w:rsid w:val="4072054F"/>
    <w:rsid w:val="408C3768"/>
    <w:rsid w:val="40C00C45"/>
    <w:rsid w:val="40EC6EF6"/>
    <w:rsid w:val="417C5C61"/>
    <w:rsid w:val="41C1782F"/>
    <w:rsid w:val="428B368A"/>
    <w:rsid w:val="432D0435"/>
    <w:rsid w:val="43580077"/>
    <w:rsid w:val="44B9557E"/>
    <w:rsid w:val="44CB7101"/>
    <w:rsid w:val="45563BA7"/>
    <w:rsid w:val="45C4022A"/>
    <w:rsid w:val="45D152AB"/>
    <w:rsid w:val="46BD74EB"/>
    <w:rsid w:val="47254ACE"/>
    <w:rsid w:val="47567517"/>
    <w:rsid w:val="47D81BB9"/>
    <w:rsid w:val="481850A3"/>
    <w:rsid w:val="48813D87"/>
    <w:rsid w:val="489C1B0B"/>
    <w:rsid w:val="49080C96"/>
    <w:rsid w:val="49122550"/>
    <w:rsid w:val="492376B0"/>
    <w:rsid w:val="4A38324A"/>
    <w:rsid w:val="4AFA4C24"/>
    <w:rsid w:val="4C515160"/>
    <w:rsid w:val="4D093813"/>
    <w:rsid w:val="4D773745"/>
    <w:rsid w:val="4E126BB0"/>
    <w:rsid w:val="4E940E14"/>
    <w:rsid w:val="4FD43524"/>
    <w:rsid w:val="50CD4F2A"/>
    <w:rsid w:val="512544DB"/>
    <w:rsid w:val="519F0FBB"/>
    <w:rsid w:val="5254022B"/>
    <w:rsid w:val="5257304F"/>
    <w:rsid w:val="52A956A3"/>
    <w:rsid w:val="52C625A5"/>
    <w:rsid w:val="5335233B"/>
    <w:rsid w:val="53F36763"/>
    <w:rsid w:val="54E50E94"/>
    <w:rsid w:val="558B2536"/>
    <w:rsid w:val="559B5630"/>
    <w:rsid w:val="594C0905"/>
    <w:rsid w:val="59C77013"/>
    <w:rsid w:val="5A8913B0"/>
    <w:rsid w:val="5ABC0B6C"/>
    <w:rsid w:val="5B1F4DD4"/>
    <w:rsid w:val="5DDD5AFB"/>
    <w:rsid w:val="612502EF"/>
    <w:rsid w:val="625A4BF4"/>
    <w:rsid w:val="6312342D"/>
    <w:rsid w:val="6476704B"/>
    <w:rsid w:val="658768B8"/>
    <w:rsid w:val="66907E4E"/>
    <w:rsid w:val="680329A0"/>
    <w:rsid w:val="68A042D4"/>
    <w:rsid w:val="68B4520B"/>
    <w:rsid w:val="68FA3856"/>
    <w:rsid w:val="693363D4"/>
    <w:rsid w:val="699D72BA"/>
    <w:rsid w:val="69A92811"/>
    <w:rsid w:val="69AE1179"/>
    <w:rsid w:val="69D258FF"/>
    <w:rsid w:val="69EB5527"/>
    <w:rsid w:val="6A2F55EB"/>
    <w:rsid w:val="6A73218B"/>
    <w:rsid w:val="6B574B17"/>
    <w:rsid w:val="6B600877"/>
    <w:rsid w:val="6BD074B9"/>
    <w:rsid w:val="6D366FDE"/>
    <w:rsid w:val="6E22126A"/>
    <w:rsid w:val="6EB35FDC"/>
    <w:rsid w:val="6FE44F0E"/>
    <w:rsid w:val="72321177"/>
    <w:rsid w:val="72BB78B2"/>
    <w:rsid w:val="73070D76"/>
    <w:rsid w:val="733D5843"/>
    <w:rsid w:val="746409F7"/>
    <w:rsid w:val="754D1B9F"/>
    <w:rsid w:val="75B4091A"/>
    <w:rsid w:val="76EA25BB"/>
    <w:rsid w:val="77120DA6"/>
    <w:rsid w:val="776E749E"/>
    <w:rsid w:val="779A1010"/>
    <w:rsid w:val="78C87CF4"/>
    <w:rsid w:val="7948367E"/>
    <w:rsid w:val="799B4997"/>
    <w:rsid w:val="79C33AAF"/>
    <w:rsid w:val="7A7B470E"/>
    <w:rsid w:val="7B410111"/>
    <w:rsid w:val="7D171649"/>
    <w:rsid w:val="7D761851"/>
    <w:rsid w:val="7E9D7149"/>
    <w:rsid w:val="7EAE4901"/>
    <w:rsid w:val="7F65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F1DD-9749-47BC-9F64-02F6EACA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756</Words>
  <Characters>4314</Characters>
  <Application>Microsoft Office Word</Application>
  <DocSecurity>0</DocSecurity>
  <Lines>35</Lines>
  <Paragraphs>10</Paragraphs>
  <ScaleCrop>false</ScaleCrop>
  <Company>微软中国</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21</cp:revision>
  <cp:lastPrinted>2022-09-16T03:29:00Z</cp:lastPrinted>
  <dcterms:created xsi:type="dcterms:W3CDTF">2020-02-01T06:50:00Z</dcterms:created>
  <dcterms:modified xsi:type="dcterms:W3CDTF">2022-09-16T07:58:00Z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